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7166" w14:textId="017A0808" w:rsidR="003C7EE0" w:rsidRDefault="00CE64DE">
      <w:pPr>
        <w:pStyle w:val="Corpsdetexte"/>
        <w:ind w:left="3374"/>
        <w:rPr>
          <w:rFonts w:ascii="Times New Roman"/>
          <w:sz w:val="20"/>
        </w:rPr>
      </w:pPr>
      <w:r>
        <w:rPr>
          <w:rFonts w:ascii="Times New Roman"/>
          <w:noProof/>
          <w:sz w:val="20"/>
        </w:rPr>
        <w:drawing>
          <wp:inline distT="0" distB="0" distL="0" distR="0" wp14:anchorId="405E7197" wp14:editId="405E7198">
            <wp:extent cx="1682137" cy="5448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82137" cy="544829"/>
                    </a:xfrm>
                    <a:prstGeom prst="rect">
                      <a:avLst/>
                    </a:prstGeom>
                  </pic:spPr>
                </pic:pic>
              </a:graphicData>
            </a:graphic>
          </wp:inline>
        </w:drawing>
      </w:r>
    </w:p>
    <w:p w14:paraId="405E7167" w14:textId="77777777" w:rsidR="003C7EE0" w:rsidRDefault="00CE64DE">
      <w:pPr>
        <w:pStyle w:val="Titre"/>
      </w:pPr>
      <w:r>
        <w:rPr>
          <w:color w:val="141413"/>
        </w:rPr>
        <w:t>INFORMATION</w:t>
      </w:r>
      <w:r>
        <w:rPr>
          <w:color w:val="141413"/>
          <w:spacing w:val="-14"/>
        </w:rPr>
        <w:t xml:space="preserve"> </w:t>
      </w:r>
      <w:r>
        <w:rPr>
          <w:color w:val="141413"/>
        </w:rPr>
        <w:t>AUX</w:t>
      </w:r>
      <w:r>
        <w:rPr>
          <w:color w:val="141413"/>
          <w:spacing w:val="-12"/>
        </w:rPr>
        <w:t xml:space="preserve"> </w:t>
      </w:r>
      <w:r>
        <w:rPr>
          <w:color w:val="141413"/>
          <w:spacing w:val="-2"/>
        </w:rPr>
        <w:t>PATIENTS</w:t>
      </w:r>
    </w:p>
    <w:p w14:paraId="405E7168" w14:textId="77777777" w:rsidR="003C7EE0" w:rsidRDefault="003C7EE0">
      <w:pPr>
        <w:pStyle w:val="Corpsdetexte"/>
        <w:rPr>
          <w:b/>
          <w:sz w:val="28"/>
        </w:rPr>
      </w:pPr>
    </w:p>
    <w:p w14:paraId="69F655DB" w14:textId="1416D900" w:rsidR="00D0234C" w:rsidRDefault="00CE64DE" w:rsidP="003943EF">
      <w:pPr>
        <w:pStyle w:val="Titre1"/>
        <w:spacing w:after="120" w:line="240" w:lineRule="auto"/>
        <w:ind w:left="2104" w:right="2098" w:hanging="34"/>
        <w:jc w:val="center"/>
        <w:rPr>
          <w:color w:val="141413"/>
          <w:spacing w:val="-10"/>
        </w:rPr>
      </w:pPr>
      <w:r>
        <w:rPr>
          <w:color w:val="141413"/>
        </w:rPr>
        <w:t>Fiche d’information et de consentement pour</w:t>
      </w:r>
    </w:p>
    <w:p w14:paraId="190CFF1C" w14:textId="7C03C858" w:rsidR="00C36848" w:rsidRDefault="00BF482C" w:rsidP="00BF482C">
      <w:pPr>
        <w:pStyle w:val="Titre1"/>
        <w:spacing w:line="240" w:lineRule="auto"/>
        <w:ind w:left="1701" w:right="2100" w:firstLine="142"/>
        <w:jc w:val="center"/>
      </w:pPr>
      <w:r w:rsidRPr="00BF482C">
        <w:rPr>
          <w:color w:val="141413"/>
        </w:rPr>
        <w:t>TESTS PHARMACOLOGIQUES DE RYTHMOLOGIE</w:t>
      </w:r>
    </w:p>
    <w:p w14:paraId="405E716A" w14:textId="77777777" w:rsidR="003C7EE0" w:rsidRDefault="003C7EE0" w:rsidP="00D12851">
      <w:pPr>
        <w:pStyle w:val="Corpsdetexte"/>
        <w:jc w:val="right"/>
        <w:rPr>
          <w:b/>
          <w:sz w:val="24"/>
        </w:rPr>
      </w:pPr>
    </w:p>
    <w:p w14:paraId="491CF624" w14:textId="303BFD02" w:rsidR="00093969" w:rsidRPr="004C4051" w:rsidRDefault="00093969" w:rsidP="00601C51">
      <w:pPr>
        <w:pStyle w:val="Corpsdetexte"/>
        <w:ind w:right="114"/>
        <w:jc w:val="both"/>
        <w:rPr>
          <w:color w:val="000000" w:themeColor="text1"/>
          <w:sz w:val="21"/>
          <w:szCs w:val="21"/>
        </w:rPr>
      </w:pPr>
      <w:r w:rsidRPr="004C4051">
        <w:rPr>
          <w:color w:val="000000" w:themeColor="text1"/>
          <w:sz w:val="21"/>
          <w:szCs w:val="21"/>
        </w:rPr>
        <w:t>Votre médeci</w:t>
      </w:r>
      <w:r w:rsidR="00D0234C" w:rsidRPr="004C4051">
        <w:rPr>
          <w:color w:val="000000" w:themeColor="text1"/>
          <w:sz w:val="21"/>
          <w:szCs w:val="21"/>
        </w:rPr>
        <w:t xml:space="preserve">n </w:t>
      </w:r>
      <w:r w:rsidRPr="004C4051">
        <w:rPr>
          <w:color w:val="000000" w:themeColor="text1"/>
          <w:sz w:val="21"/>
          <w:szCs w:val="21"/>
        </w:rPr>
        <w:t>vous propose de</w:t>
      </w:r>
      <w:r w:rsidR="00D83979" w:rsidRPr="004C4051">
        <w:rPr>
          <w:color w:val="000000" w:themeColor="text1"/>
          <w:sz w:val="21"/>
          <w:szCs w:val="21"/>
        </w:rPr>
        <w:t xml:space="preserve"> réaliser </w:t>
      </w:r>
      <w:r w:rsidR="001E0E3C" w:rsidRPr="004C4051">
        <w:rPr>
          <w:color w:val="000000" w:themeColor="text1"/>
          <w:sz w:val="21"/>
          <w:szCs w:val="21"/>
        </w:rPr>
        <w:t>un test pharmacologique</w:t>
      </w:r>
      <w:r w:rsidR="001C755A" w:rsidRPr="004C4051">
        <w:rPr>
          <w:color w:val="000000" w:themeColor="text1"/>
          <w:sz w:val="21"/>
          <w:szCs w:val="21"/>
        </w:rPr>
        <w:t>.</w:t>
      </w:r>
      <w:r w:rsidRPr="004C4051">
        <w:rPr>
          <w:color w:val="000000" w:themeColor="text1"/>
          <w:sz w:val="21"/>
          <w:szCs w:val="21"/>
        </w:rPr>
        <w:t xml:space="preserve"> Nous vous recommandons de lire attentivement les informations suivantes. Ce document contient des informations </w:t>
      </w:r>
      <w:r w:rsidR="00656325" w:rsidRPr="004C4051">
        <w:rPr>
          <w:color w:val="000000" w:themeColor="text1"/>
          <w:sz w:val="21"/>
          <w:szCs w:val="21"/>
        </w:rPr>
        <w:t xml:space="preserve">sur </w:t>
      </w:r>
      <w:r w:rsidRPr="004C4051">
        <w:rPr>
          <w:color w:val="000000" w:themeColor="text1"/>
          <w:sz w:val="21"/>
          <w:szCs w:val="21"/>
        </w:rPr>
        <w:t>l'objectif, la réalisation, les risques et les bénéfices attendus associée à cette procédure. L'équipe médicale, qui s'occupe de vous, répondra à toutes vos questions et vous fournira des informations complémentaires si nécessaire.</w:t>
      </w:r>
    </w:p>
    <w:p w14:paraId="405E716B" w14:textId="77777777" w:rsidR="003C7EE0" w:rsidRPr="004C4051" w:rsidRDefault="003C7EE0" w:rsidP="00601C51">
      <w:pPr>
        <w:pStyle w:val="Corpsdetexte"/>
        <w:ind w:left="117" w:right="114"/>
        <w:jc w:val="both"/>
        <w:rPr>
          <w:color w:val="141413"/>
          <w:sz w:val="21"/>
          <w:szCs w:val="21"/>
        </w:rPr>
      </w:pPr>
    </w:p>
    <w:p w14:paraId="45EEC8BF" w14:textId="130CDE34" w:rsidR="00BF482C" w:rsidRPr="004C4051" w:rsidRDefault="00BF482C" w:rsidP="00601C51">
      <w:pPr>
        <w:spacing w:after="120"/>
        <w:jc w:val="both"/>
        <w:rPr>
          <w:b/>
          <w:color w:val="141413"/>
          <w:sz w:val="21"/>
          <w:szCs w:val="21"/>
        </w:rPr>
      </w:pPr>
      <w:r w:rsidRPr="004C4051">
        <w:rPr>
          <w:b/>
          <w:color w:val="141413"/>
          <w:sz w:val="21"/>
          <w:szCs w:val="21"/>
        </w:rPr>
        <w:t>Pourquoi vous propose-t-on un Test Pharmacologique ?</w:t>
      </w:r>
    </w:p>
    <w:p w14:paraId="6289D452" w14:textId="77777777" w:rsidR="006D71F3" w:rsidRPr="004C4051" w:rsidRDefault="00BF482C" w:rsidP="00601C51">
      <w:pPr>
        <w:jc w:val="both"/>
        <w:rPr>
          <w:bCs/>
          <w:color w:val="141413"/>
          <w:sz w:val="21"/>
          <w:szCs w:val="21"/>
        </w:rPr>
      </w:pPr>
      <w:r w:rsidRPr="004C4051">
        <w:rPr>
          <w:bCs/>
          <w:color w:val="141413"/>
          <w:sz w:val="21"/>
          <w:szCs w:val="21"/>
        </w:rPr>
        <w:t xml:space="preserve">La réalisation d’un test pharmacologique (injection de médicament) peut-être nécessaire dans différents cas : </w:t>
      </w:r>
    </w:p>
    <w:p w14:paraId="2DA10C3A" w14:textId="4954BE96" w:rsidR="006D71F3" w:rsidRPr="004C4051" w:rsidRDefault="00BF482C" w:rsidP="006D71F3">
      <w:pPr>
        <w:pStyle w:val="Paragraphedeliste"/>
        <w:numPr>
          <w:ilvl w:val="0"/>
          <w:numId w:val="4"/>
        </w:numPr>
        <w:rPr>
          <w:bCs/>
          <w:color w:val="141413"/>
          <w:sz w:val="21"/>
          <w:szCs w:val="21"/>
        </w:rPr>
      </w:pPr>
      <w:r w:rsidRPr="004C4051">
        <w:rPr>
          <w:bCs/>
          <w:color w:val="141413"/>
          <w:sz w:val="21"/>
          <w:szCs w:val="21"/>
        </w:rPr>
        <w:t>Vous présentez un symptôme cardiologique (malaises, palpitations, perte de connaissance</w:t>
      </w:r>
      <w:r w:rsidR="00236125" w:rsidRPr="004C4051">
        <w:rPr>
          <w:bCs/>
          <w:color w:val="141413"/>
          <w:sz w:val="21"/>
          <w:szCs w:val="21"/>
        </w:rPr>
        <w:t xml:space="preserve"> ou trouble du rythme</w:t>
      </w:r>
      <w:r w:rsidRPr="004C4051">
        <w:rPr>
          <w:bCs/>
          <w:color w:val="141413"/>
          <w:sz w:val="21"/>
          <w:szCs w:val="21"/>
        </w:rPr>
        <w:t xml:space="preserve">) et la réalisation du test pharmacologique va nous aider à diagnostiquer la cause de ce symptôme. </w:t>
      </w:r>
    </w:p>
    <w:p w14:paraId="6A02F060" w14:textId="77777777" w:rsidR="006D71F3" w:rsidRPr="004C4051" w:rsidRDefault="00BF482C" w:rsidP="006D71F3">
      <w:pPr>
        <w:pStyle w:val="Paragraphedeliste"/>
        <w:numPr>
          <w:ilvl w:val="0"/>
          <w:numId w:val="4"/>
        </w:numPr>
        <w:rPr>
          <w:bCs/>
          <w:color w:val="141413"/>
          <w:sz w:val="21"/>
          <w:szCs w:val="21"/>
        </w:rPr>
      </w:pPr>
      <w:r w:rsidRPr="004C4051">
        <w:rPr>
          <w:bCs/>
          <w:color w:val="141413"/>
          <w:sz w:val="21"/>
          <w:szCs w:val="21"/>
        </w:rPr>
        <w:t>Votre électrocardiogramme de repos a permis d’identifier une pathologie et le test pharmacologique va nous aider à mieux évaluer le risque de survenue de troubles du rythme lié à cette pathologie.</w:t>
      </w:r>
    </w:p>
    <w:p w14:paraId="0F0498E3" w14:textId="0271E172" w:rsidR="006D71F3" w:rsidRPr="004C4051" w:rsidRDefault="00BF482C" w:rsidP="00FA732E">
      <w:pPr>
        <w:pStyle w:val="Paragraphedeliste"/>
        <w:numPr>
          <w:ilvl w:val="0"/>
          <w:numId w:val="4"/>
        </w:numPr>
        <w:rPr>
          <w:bCs/>
          <w:color w:val="141413"/>
          <w:sz w:val="21"/>
          <w:szCs w:val="21"/>
        </w:rPr>
      </w:pPr>
      <w:r w:rsidRPr="004C4051">
        <w:rPr>
          <w:bCs/>
          <w:color w:val="141413"/>
          <w:sz w:val="21"/>
          <w:szCs w:val="21"/>
        </w:rPr>
        <w:t>Vous avez bénéficié d’un électrocardiogramme systématique (avant une intervention chirurgicale, lors d’un bilan de santé etc...) ou à l’occasion du dépistage d’une pathologie familiale et cet électrocardiogramme présente des anomalies mais qui sont insuffisantes pour faire un diagnostic. Le test pharmacologique va nous aider à faire ce diagnostic</w:t>
      </w:r>
    </w:p>
    <w:p w14:paraId="74982053" w14:textId="7F693644" w:rsidR="00BF482C" w:rsidRPr="004C4051" w:rsidRDefault="006D71F3" w:rsidP="006D71F3">
      <w:pPr>
        <w:pStyle w:val="Paragraphedeliste"/>
        <w:numPr>
          <w:ilvl w:val="0"/>
          <w:numId w:val="4"/>
        </w:numPr>
        <w:rPr>
          <w:bCs/>
          <w:color w:val="141413"/>
          <w:sz w:val="21"/>
          <w:szCs w:val="21"/>
        </w:rPr>
      </w:pPr>
      <w:r w:rsidRPr="004C4051">
        <w:rPr>
          <w:bCs/>
          <w:color w:val="141413"/>
          <w:sz w:val="21"/>
          <w:szCs w:val="21"/>
        </w:rPr>
        <w:t>P</w:t>
      </w:r>
      <w:r w:rsidR="00BF482C" w:rsidRPr="004C4051">
        <w:rPr>
          <w:bCs/>
          <w:color w:val="141413"/>
          <w:sz w:val="21"/>
          <w:szCs w:val="21"/>
        </w:rPr>
        <w:t>our guider la prise en charge thérapeutique.</w:t>
      </w:r>
    </w:p>
    <w:p w14:paraId="3C69EB6E" w14:textId="77777777" w:rsidR="00BF482C" w:rsidRPr="004C4051" w:rsidRDefault="00BF482C" w:rsidP="00601C51">
      <w:pPr>
        <w:jc w:val="both"/>
        <w:rPr>
          <w:bCs/>
          <w:color w:val="141413"/>
          <w:sz w:val="21"/>
          <w:szCs w:val="21"/>
        </w:rPr>
      </w:pPr>
    </w:p>
    <w:p w14:paraId="0B1D014C" w14:textId="4D43C859" w:rsidR="00BF482C" w:rsidRPr="004C4051" w:rsidRDefault="00BF482C" w:rsidP="00601C51">
      <w:pPr>
        <w:spacing w:after="120"/>
        <w:jc w:val="both"/>
        <w:rPr>
          <w:b/>
          <w:color w:val="141413"/>
          <w:sz w:val="21"/>
          <w:szCs w:val="21"/>
        </w:rPr>
      </w:pPr>
      <w:r w:rsidRPr="004C4051">
        <w:rPr>
          <w:b/>
          <w:color w:val="141413"/>
          <w:sz w:val="21"/>
          <w:szCs w:val="21"/>
        </w:rPr>
        <w:t>Réalisation des Tests Pharmacologiques</w:t>
      </w:r>
    </w:p>
    <w:p w14:paraId="72C77EDF" w14:textId="64FFA835" w:rsidR="00BF482C" w:rsidRPr="004C4051" w:rsidRDefault="00BF482C" w:rsidP="00601C51">
      <w:pPr>
        <w:jc w:val="both"/>
        <w:rPr>
          <w:bCs/>
          <w:color w:val="141413"/>
          <w:sz w:val="21"/>
          <w:szCs w:val="21"/>
        </w:rPr>
      </w:pPr>
      <w:r w:rsidRPr="004C4051">
        <w:rPr>
          <w:bCs/>
          <w:color w:val="141413"/>
          <w:sz w:val="21"/>
          <w:szCs w:val="21"/>
        </w:rPr>
        <w:t>La réalisation du test pharmacologique va nécessiter la pose d’une voie veineuse qui permettra d’injecter les produits médicamenteux avec un enregistrement permanent de l’électrocardiogramme. Pour réaliser ces Tests Pharmacologiques vous devez être à jeun, sans boire ni manger ET sans fumer</w:t>
      </w:r>
      <w:r w:rsidR="00FA732E" w:rsidRPr="004C4051">
        <w:rPr>
          <w:bCs/>
          <w:color w:val="141413"/>
          <w:sz w:val="21"/>
          <w:szCs w:val="21"/>
        </w:rPr>
        <w:t xml:space="preserve"> depuis la veille minuit</w:t>
      </w:r>
      <w:r w:rsidR="00A75BE6" w:rsidRPr="004C4051">
        <w:rPr>
          <w:bCs/>
          <w:color w:val="141413"/>
          <w:sz w:val="21"/>
          <w:szCs w:val="21"/>
        </w:rPr>
        <w:t>. Ils seront réalisés le plus souvent en ambulatoire ou au cours d’une hospitalisation</w:t>
      </w:r>
      <w:r w:rsidR="0022171A" w:rsidRPr="004C4051">
        <w:rPr>
          <w:bCs/>
          <w:color w:val="141413"/>
          <w:sz w:val="21"/>
          <w:szCs w:val="21"/>
        </w:rPr>
        <w:t xml:space="preserve"> pour un problème cardiaque.</w:t>
      </w:r>
    </w:p>
    <w:p w14:paraId="6A5B2F0A" w14:textId="6C94251A" w:rsidR="00BF482C" w:rsidRPr="004C4051" w:rsidRDefault="00BF482C" w:rsidP="00601C51">
      <w:pPr>
        <w:jc w:val="both"/>
        <w:rPr>
          <w:bCs/>
          <w:color w:val="141413"/>
          <w:sz w:val="21"/>
          <w:szCs w:val="21"/>
        </w:rPr>
      </w:pPr>
      <w:r w:rsidRPr="004C4051">
        <w:rPr>
          <w:bCs/>
          <w:color w:val="141413"/>
          <w:sz w:val="21"/>
          <w:szCs w:val="21"/>
        </w:rPr>
        <w:t xml:space="preserve">Après la pose de la voie veineuse, vous serez accompagné dans la chambre ou la salle prévue et destinée à effectuer ces </w:t>
      </w:r>
      <w:r w:rsidR="00FA732E" w:rsidRPr="004C4051">
        <w:rPr>
          <w:bCs/>
          <w:color w:val="141413"/>
          <w:sz w:val="21"/>
          <w:szCs w:val="21"/>
        </w:rPr>
        <w:t>T</w:t>
      </w:r>
      <w:r w:rsidRPr="004C4051">
        <w:rPr>
          <w:bCs/>
          <w:color w:val="141413"/>
          <w:sz w:val="21"/>
          <w:szCs w:val="21"/>
        </w:rPr>
        <w:t>ests Pharmacologiques en toute sécurité. Vous serez installé sur le lit et votre rythme cardiaque sera enregistré en continu.</w:t>
      </w:r>
    </w:p>
    <w:p w14:paraId="4728808D" w14:textId="77777777" w:rsidR="00BF482C" w:rsidRPr="004C4051" w:rsidRDefault="00BF482C" w:rsidP="00601C51">
      <w:pPr>
        <w:jc w:val="both"/>
        <w:rPr>
          <w:bCs/>
          <w:color w:val="141413"/>
          <w:sz w:val="21"/>
          <w:szCs w:val="21"/>
        </w:rPr>
      </w:pPr>
      <w:r w:rsidRPr="004C4051">
        <w:rPr>
          <w:bCs/>
          <w:color w:val="141413"/>
          <w:sz w:val="21"/>
          <w:szCs w:val="21"/>
        </w:rPr>
        <w:t>Les Tests Pharmacologiques s’effectuent en présence d’un médecin et d’une infirmière. Vous devez rester allongé sans bouger pour ne pas perturber l’électrocardiogramme durant toute la réalisation des tests.</w:t>
      </w:r>
    </w:p>
    <w:p w14:paraId="6BE48057" w14:textId="77777777" w:rsidR="00601C51" w:rsidRPr="004C4051" w:rsidRDefault="00601C51" w:rsidP="00601C51">
      <w:pPr>
        <w:jc w:val="both"/>
        <w:rPr>
          <w:bCs/>
          <w:color w:val="141413"/>
          <w:sz w:val="21"/>
          <w:szCs w:val="21"/>
        </w:rPr>
      </w:pPr>
    </w:p>
    <w:p w14:paraId="045901AB" w14:textId="27D9F73F" w:rsidR="00601C51" w:rsidRPr="004C4051" w:rsidRDefault="00BF482C" w:rsidP="00601C51">
      <w:pPr>
        <w:jc w:val="both"/>
        <w:rPr>
          <w:b/>
          <w:color w:val="141413"/>
          <w:sz w:val="21"/>
          <w:szCs w:val="21"/>
        </w:rPr>
      </w:pPr>
      <w:r w:rsidRPr="004C4051">
        <w:rPr>
          <w:b/>
          <w:color w:val="141413"/>
          <w:sz w:val="21"/>
          <w:szCs w:val="21"/>
        </w:rPr>
        <w:t xml:space="preserve">Les différents </w:t>
      </w:r>
      <w:r w:rsidR="00601C51" w:rsidRPr="004C4051">
        <w:rPr>
          <w:b/>
          <w:color w:val="141413"/>
          <w:sz w:val="21"/>
          <w:szCs w:val="21"/>
        </w:rPr>
        <w:t>t</w:t>
      </w:r>
      <w:r w:rsidRPr="004C4051">
        <w:rPr>
          <w:b/>
          <w:color w:val="141413"/>
          <w:sz w:val="21"/>
          <w:szCs w:val="21"/>
        </w:rPr>
        <w:t xml:space="preserve">ests Pharmacologiques qui peuvent vous être proposés en fonction de vos symptômes sont : </w:t>
      </w:r>
    </w:p>
    <w:p w14:paraId="3C8B26F9" w14:textId="77777777" w:rsidR="002936FF" w:rsidRPr="004C4051" w:rsidRDefault="002936FF" w:rsidP="00601C51">
      <w:pPr>
        <w:jc w:val="both"/>
        <w:rPr>
          <w:b/>
          <w:color w:val="141413"/>
          <w:sz w:val="21"/>
          <w:szCs w:val="21"/>
        </w:rPr>
      </w:pPr>
    </w:p>
    <w:p w14:paraId="06F24FE8" w14:textId="2D83C951" w:rsidR="00601C51" w:rsidRPr="004C4051" w:rsidRDefault="00BF482C" w:rsidP="00601C51">
      <w:pPr>
        <w:pStyle w:val="Paragraphedeliste"/>
        <w:numPr>
          <w:ilvl w:val="0"/>
          <w:numId w:val="3"/>
        </w:numPr>
        <w:spacing w:after="120"/>
        <w:rPr>
          <w:b/>
          <w:color w:val="141413"/>
          <w:sz w:val="21"/>
          <w:szCs w:val="21"/>
        </w:rPr>
      </w:pPr>
      <w:r w:rsidRPr="004C4051">
        <w:rPr>
          <w:b/>
          <w:color w:val="141413"/>
          <w:sz w:val="21"/>
          <w:szCs w:val="21"/>
        </w:rPr>
        <w:t xml:space="preserve">Le Test à l’isoprénaline. </w:t>
      </w:r>
    </w:p>
    <w:p w14:paraId="4DEAA593" w14:textId="596DFCC0" w:rsidR="00601C51" w:rsidRPr="004C4051" w:rsidRDefault="00BF482C" w:rsidP="00601C51">
      <w:pPr>
        <w:jc w:val="both"/>
        <w:rPr>
          <w:bCs/>
          <w:color w:val="141413"/>
          <w:sz w:val="21"/>
          <w:szCs w:val="21"/>
        </w:rPr>
      </w:pPr>
      <w:r w:rsidRPr="004C4051">
        <w:rPr>
          <w:bCs/>
          <w:color w:val="141413"/>
          <w:sz w:val="21"/>
          <w:szCs w:val="21"/>
        </w:rPr>
        <w:t xml:space="preserve">Ce test n’est pas douloureux mais peut être désagréable car il reproduit un effort intense ou une émotion. Le </w:t>
      </w:r>
      <w:r w:rsidR="008A54AE" w:rsidRPr="004C4051">
        <w:rPr>
          <w:bCs/>
          <w:color w:val="141413"/>
          <w:sz w:val="21"/>
          <w:szCs w:val="21"/>
        </w:rPr>
        <w:t>cœur</w:t>
      </w:r>
      <w:r w:rsidRPr="004C4051">
        <w:rPr>
          <w:bCs/>
          <w:color w:val="141413"/>
          <w:sz w:val="21"/>
          <w:szCs w:val="21"/>
        </w:rPr>
        <w:t xml:space="preserve"> s’accélère alors que vous êtes en position allongée. Le produit est perfusé sur 3 minutes mais vous commencerez à ressentir votre </w:t>
      </w:r>
      <w:proofErr w:type="spellStart"/>
      <w:r w:rsidRPr="004C4051">
        <w:rPr>
          <w:bCs/>
          <w:color w:val="141413"/>
          <w:sz w:val="21"/>
          <w:szCs w:val="21"/>
        </w:rPr>
        <w:t>coeur</w:t>
      </w:r>
      <w:proofErr w:type="spellEnd"/>
      <w:r w:rsidRPr="004C4051">
        <w:rPr>
          <w:bCs/>
          <w:color w:val="141413"/>
          <w:sz w:val="21"/>
          <w:szCs w:val="21"/>
        </w:rPr>
        <w:t xml:space="preserve"> s’accélérer au bout de 45 secondes à 1mn. Vous devez rester bien concentré sur votre respiration en inspirant et expirant lentement sans chercher à respirer aussi vite que votre </w:t>
      </w:r>
      <w:proofErr w:type="spellStart"/>
      <w:r w:rsidRPr="004C4051">
        <w:rPr>
          <w:bCs/>
          <w:color w:val="141413"/>
          <w:sz w:val="21"/>
          <w:szCs w:val="21"/>
        </w:rPr>
        <w:t>coeur</w:t>
      </w:r>
      <w:proofErr w:type="spellEnd"/>
      <w:r w:rsidRPr="004C4051">
        <w:rPr>
          <w:bCs/>
          <w:color w:val="141413"/>
          <w:sz w:val="21"/>
          <w:szCs w:val="21"/>
        </w:rPr>
        <w:t xml:space="preserve"> va « taper ». Vous pouvez ressentir différentes sensations désagréables comme des picotements dans les doigts, des sueurs, des nausées. Une fois le test pharmacologique terminé, votre rythme cardiaque sera surveillé pendant encore 20 minutes puis vous serez raccompagné à votre chambre. Vous aurez l’autorisation de boire et de manger 1h après la fin de votre test et la perfusion vous sera retirée après avis médical. </w:t>
      </w:r>
    </w:p>
    <w:p w14:paraId="28BB801E" w14:textId="77777777" w:rsidR="00601C51" w:rsidRPr="004C4051" w:rsidRDefault="00601C51" w:rsidP="00601C51">
      <w:pPr>
        <w:jc w:val="both"/>
        <w:rPr>
          <w:bCs/>
          <w:color w:val="141413"/>
          <w:sz w:val="21"/>
          <w:szCs w:val="21"/>
        </w:rPr>
      </w:pPr>
    </w:p>
    <w:p w14:paraId="790B8306" w14:textId="77777777" w:rsidR="00F64B14" w:rsidRPr="004C4051" w:rsidRDefault="00F64B14" w:rsidP="00601C51">
      <w:pPr>
        <w:jc w:val="both"/>
        <w:rPr>
          <w:bCs/>
          <w:color w:val="141413"/>
          <w:sz w:val="21"/>
          <w:szCs w:val="21"/>
        </w:rPr>
      </w:pPr>
    </w:p>
    <w:p w14:paraId="4112BC96" w14:textId="7FF36F08" w:rsidR="00601C51" w:rsidRPr="004C4051" w:rsidRDefault="00BF482C" w:rsidP="00601C51">
      <w:pPr>
        <w:pStyle w:val="Paragraphedeliste"/>
        <w:numPr>
          <w:ilvl w:val="0"/>
          <w:numId w:val="3"/>
        </w:numPr>
        <w:spacing w:after="120"/>
        <w:rPr>
          <w:b/>
          <w:color w:val="141413"/>
          <w:sz w:val="21"/>
          <w:szCs w:val="21"/>
        </w:rPr>
      </w:pPr>
      <w:r w:rsidRPr="004C4051">
        <w:rPr>
          <w:b/>
          <w:color w:val="141413"/>
          <w:sz w:val="21"/>
          <w:szCs w:val="21"/>
        </w:rPr>
        <w:t xml:space="preserve">Le test à la </w:t>
      </w:r>
      <w:proofErr w:type="spellStart"/>
      <w:r w:rsidRPr="004C4051">
        <w:rPr>
          <w:b/>
          <w:color w:val="141413"/>
          <w:sz w:val="21"/>
          <w:szCs w:val="21"/>
        </w:rPr>
        <w:t>Flécaine</w:t>
      </w:r>
      <w:proofErr w:type="spellEnd"/>
      <w:r w:rsidRPr="004C4051">
        <w:rPr>
          <w:b/>
          <w:color w:val="141413"/>
          <w:sz w:val="21"/>
          <w:szCs w:val="21"/>
        </w:rPr>
        <w:t xml:space="preserve"> ou à l’Ajmaline. </w:t>
      </w:r>
    </w:p>
    <w:p w14:paraId="77D88CF7" w14:textId="4D7D8FB1" w:rsidR="00BF482C" w:rsidRPr="004C4051" w:rsidRDefault="00BF482C" w:rsidP="00601C51">
      <w:pPr>
        <w:jc w:val="both"/>
        <w:rPr>
          <w:bCs/>
          <w:color w:val="141413"/>
          <w:sz w:val="21"/>
          <w:szCs w:val="21"/>
        </w:rPr>
      </w:pPr>
      <w:r w:rsidRPr="004C4051">
        <w:rPr>
          <w:bCs/>
          <w:color w:val="141413"/>
          <w:sz w:val="21"/>
          <w:szCs w:val="21"/>
        </w:rPr>
        <w:t xml:space="preserve">Ce test se déroule sur 5 à 10 minutes et vous ne ressentirez aucune sensation particulière. Certaines </w:t>
      </w:r>
      <w:r w:rsidRPr="004C4051">
        <w:rPr>
          <w:bCs/>
          <w:color w:val="141413"/>
          <w:sz w:val="21"/>
          <w:szCs w:val="21"/>
        </w:rPr>
        <w:lastRenderedPageBreak/>
        <w:t xml:space="preserve">personnes décrivent une sensation de goût métallique ou des bouffées de chaleur. Vous aurez un ECG de contrôle </w:t>
      </w:r>
      <w:r w:rsidR="003943EF" w:rsidRPr="004C4051">
        <w:rPr>
          <w:bCs/>
          <w:color w:val="141413"/>
          <w:sz w:val="21"/>
          <w:szCs w:val="21"/>
        </w:rPr>
        <w:t>1</w:t>
      </w:r>
      <w:r w:rsidRPr="004C4051">
        <w:rPr>
          <w:bCs/>
          <w:color w:val="141413"/>
          <w:sz w:val="21"/>
          <w:szCs w:val="21"/>
        </w:rPr>
        <w:t xml:space="preserve"> à </w:t>
      </w:r>
      <w:r w:rsidR="003943EF" w:rsidRPr="004C4051">
        <w:rPr>
          <w:bCs/>
          <w:color w:val="141413"/>
          <w:sz w:val="21"/>
          <w:szCs w:val="21"/>
        </w:rPr>
        <w:t>4</w:t>
      </w:r>
      <w:r w:rsidRPr="004C4051">
        <w:rPr>
          <w:bCs/>
          <w:color w:val="141413"/>
          <w:sz w:val="21"/>
          <w:szCs w:val="21"/>
        </w:rPr>
        <w:t>h après la fin de votre test</w:t>
      </w:r>
      <w:r w:rsidR="003943EF" w:rsidRPr="004C4051">
        <w:rPr>
          <w:bCs/>
          <w:color w:val="141413"/>
          <w:sz w:val="21"/>
          <w:szCs w:val="21"/>
        </w:rPr>
        <w:t xml:space="preserve"> selon son résultat.</w:t>
      </w:r>
    </w:p>
    <w:p w14:paraId="4334954A" w14:textId="77777777" w:rsidR="00601C51" w:rsidRPr="004C4051" w:rsidRDefault="00601C51" w:rsidP="00601C51">
      <w:pPr>
        <w:jc w:val="both"/>
        <w:rPr>
          <w:bCs/>
          <w:color w:val="141413"/>
          <w:sz w:val="21"/>
          <w:szCs w:val="21"/>
        </w:rPr>
      </w:pPr>
    </w:p>
    <w:p w14:paraId="40E481F7" w14:textId="2ED77CD0" w:rsidR="00601C51" w:rsidRPr="004C4051" w:rsidRDefault="00BF482C" w:rsidP="00601C51">
      <w:pPr>
        <w:pStyle w:val="Paragraphedeliste"/>
        <w:numPr>
          <w:ilvl w:val="0"/>
          <w:numId w:val="3"/>
        </w:numPr>
        <w:spacing w:after="120"/>
        <w:rPr>
          <w:b/>
          <w:color w:val="141413"/>
          <w:sz w:val="21"/>
          <w:szCs w:val="21"/>
        </w:rPr>
      </w:pPr>
      <w:r w:rsidRPr="004C4051">
        <w:rPr>
          <w:b/>
          <w:color w:val="141413"/>
          <w:sz w:val="21"/>
          <w:szCs w:val="21"/>
        </w:rPr>
        <w:t xml:space="preserve">Le test à la </w:t>
      </w:r>
      <w:proofErr w:type="spellStart"/>
      <w:r w:rsidRPr="004C4051">
        <w:rPr>
          <w:b/>
          <w:color w:val="141413"/>
          <w:sz w:val="21"/>
          <w:szCs w:val="21"/>
        </w:rPr>
        <w:t>Striadyne</w:t>
      </w:r>
      <w:proofErr w:type="spellEnd"/>
      <w:r w:rsidRPr="004C4051">
        <w:rPr>
          <w:b/>
          <w:color w:val="141413"/>
          <w:sz w:val="21"/>
          <w:szCs w:val="21"/>
        </w:rPr>
        <w:t xml:space="preserve">. </w:t>
      </w:r>
    </w:p>
    <w:p w14:paraId="4AD0AC66" w14:textId="0BCE1D7F" w:rsidR="00601C51" w:rsidRPr="004C4051" w:rsidRDefault="00BF482C" w:rsidP="00601C51">
      <w:pPr>
        <w:jc w:val="both"/>
        <w:rPr>
          <w:bCs/>
          <w:color w:val="141413"/>
          <w:sz w:val="21"/>
          <w:szCs w:val="21"/>
        </w:rPr>
      </w:pPr>
      <w:r w:rsidRPr="004C4051">
        <w:rPr>
          <w:bCs/>
          <w:color w:val="141413"/>
          <w:sz w:val="21"/>
          <w:szCs w:val="21"/>
        </w:rPr>
        <w:t xml:space="preserve">Ce test est très court mais est désagréable dans le sens où vous aurez la sensation que votre </w:t>
      </w:r>
      <w:proofErr w:type="spellStart"/>
      <w:r w:rsidRPr="004C4051">
        <w:rPr>
          <w:bCs/>
          <w:color w:val="141413"/>
          <w:sz w:val="21"/>
          <w:szCs w:val="21"/>
        </w:rPr>
        <w:t>coeur</w:t>
      </w:r>
      <w:proofErr w:type="spellEnd"/>
      <w:r w:rsidRPr="004C4051">
        <w:rPr>
          <w:bCs/>
          <w:color w:val="141413"/>
          <w:sz w:val="21"/>
          <w:szCs w:val="21"/>
        </w:rPr>
        <w:t xml:space="preserve"> se ralentit et fait une pause. Cette sensation est difficile à décrire mais peut faire penser à la sensation que l’on a dans un ascenseur descendant rapidement. S’y associe souvent une sensation de bouffée de chaleur. Le médecin peut être amené à vous demander de tousser pendant le test, pour accélérer le </w:t>
      </w:r>
      <w:r w:rsidR="003943EF" w:rsidRPr="004C4051">
        <w:rPr>
          <w:bCs/>
          <w:color w:val="141413"/>
          <w:sz w:val="21"/>
          <w:szCs w:val="21"/>
        </w:rPr>
        <w:t>cœur</w:t>
      </w:r>
      <w:r w:rsidRPr="004C4051">
        <w:rPr>
          <w:bCs/>
          <w:color w:val="141413"/>
          <w:sz w:val="21"/>
          <w:szCs w:val="21"/>
        </w:rPr>
        <w:t xml:space="preserve">. </w:t>
      </w:r>
    </w:p>
    <w:p w14:paraId="4115D692" w14:textId="77777777" w:rsidR="00601C51" w:rsidRPr="004C4051" w:rsidRDefault="00601C51" w:rsidP="00601C51">
      <w:pPr>
        <w:jc w:val="both"/>
        <w:rPr>
          <w:bCs/>
          <w:color w:val="141413"/>
          <w:sz w:val="21"/>
          <w:szCs w:val="21"/>
        </w:rPr>
      </w:pPr>
    </w:p>
    <w:p w14:paraId="54F92301" w14:textId="77777777" w:rsidR="00601C51" w:rsidRPr="004C4051" w:rsidRDefault="00BF482C" w:rsidP="00601C51">
      <w:pPr>
        <w:pStyle w:val="Paragraphedeliste"/>
        <w:numPr>
          <w:ilvl w:val="0"/>
          <w:numId w:val="3"/>
        </w:numPr>
        <w:spacing w:after="120"/>
        <w:rPr>
          <w:b/>
          <w:color w:val="141413"/>
          <w:sz w:val="21"/>
          <w:szCs w:val="21"/>
        </w:rPr>
      </w:pPr>
      <w:r w:rsidRPr="004C4051">
        <w:rPr>
          <w:b/>
          <w:color w:val="141413"/>
          <w:sz w:val="21"/>
          <w:szCs w:val="21"/>
        </w:rPr>
        <w:t xml:space="preserve">Le test à l’Adrénaline. </w:t>
      </w:r>
    </w:p>
    <w:p w14:paraId="49A4E793" w14:textId="5D66B7B5" w:rsidR="00BF482C" w:rsidRPr="004C4051" w:rsidRDefault="00BF482C" w:rsidP="00601C51">
      <w:pPr>
        <w:rPr>
          <w:bCs/>
          <w:color w:val="141413"/>
          <w:sz w:val="21"/>
          <w:szCs w:val="21"/>
        </w:rPr>
      </w:pPr>
      <w:r w:rsidRPr="004C4051">
        <w:rPr>
          <w:bCs/>
          <w:color w:val="141413"/>
          <w:sz w:val="21"/>
          <w:szCs w:val="21"/>
        </w:rPr>
        <w:t>Ce test dure 15</w:t>
      </w:r>
      <w:r w:rsidR="003943EF" w:rsidRPr="004C4051">
        <w:rPr>
          <w:bCs/>
          <w:color w:val="141413"/>
          <w:sz w:val="21"/>
          <w:szCs w:val="21"/>
        </w:rPr>
        <w:t xml:space="preserve"> </w:t>
      </w:r>
      <w:r w:rsidRPr="004C4051">
        <w:rPr>
          <w:bCs/>
          <w:color w:val="141413"/>
          <w:sz w:val="21"/>
          <w:szCs w:val="21"/>
        </w:rPr>
        <w:t>m</w:t>
      </w:r>
      <w:r w:rsidR="003943EF" w:rsidRPr="004C4051">
        <w:rPr>
          <w:bCs/>
          <w:color w:val="141413"/>
          <w:sz w:val="21"/>
          <w:szCs w:val="21"/>
        </w:rPr>
        <w:t>i</w:t>
      </w:r>
      <w:r w:rsidRPr="004C4051">
        <w:rPr>
          <w:bCs/>
          <w:color w:val="141413"/>
          <w:sz w:val="21"/>
          <w:szCs w:val="21"/>
        </w:rPr>
        <w:t>n et s’effectue par la perfusion</w:t>
      </w:r>
      <w:r w:rsidR="003943EF" w:rsidRPr="004C4051">
        <w:rPr>
          <w:bCs/>
          <w:color w:val="141413"/>
          <w:sz w:val="21"/>
          <w:szCs w:val="21"/>
        </w:rPr>
        <w:t xml:space="preserve"> continue</w:t>
      </w:r>
      <w:r w:rsidRPr="004C4051">
        <w:rPr>
          <w:bCs/>
          <w:color w:val="141413"/>
          <w:sz w:val="21"/>
          <w:szCs w:val="21"/>
        </w:rPr>
        <w:t xml:space="preserve"> du produit par palier de 5</w:t>
      </w:r>
      <w:r w:rsidR="003943EF" w:rsidRPr="004C4051">
        <w:rPr>
          <w:bCs/>
          <w:color w:val="141413"/>
          <w:sz w:val="21"/>
          <w:szCs w:val="21"/>
        </w:rPr>
        <w:t xml:space="preserve"> </w:t>
      </w:r>
      <w:r w:rsidRPr="004C4051">
        <w:rPr>
          <w:bCs/>
          <w:color w:val="141413"/>
          <w:sz w:val="21"/>
          <w:szCs w:val="21"/>
        </w:rPr>
        <w:t>m</w:t>
      </w:r>
      <w:r w:rsidR="003943EF" w:rsidRPr="004C4051">
        <w:rPr>
          <w:bCs/>
          <w:color w:val="141413"/>
          <w:sz w:val="21"/>
          <w:szCs w:val="21"/>
        </w:rPr>
        <w:t>i</w:t>
      </w:r>
      <w:r w:rsidRPr="004C4051">
        <w:rPr>
          <w:bCs/>
          <w:color w:val="141413"/>
          <w:sz w:val="21"/>
          <w:szCs w:val="21"/>
        </w:rPr>
        <w:t>n et un électrocardiogramme sera effectué 20</w:t>
      </w:r>
      <w:r w:rsidR="003943EF" w:rsidRPr="004C4051">
        <w:rPr>
          <w:bCs/>
          <w:color w:val="141413"/>
          <w:sz w:val="21"/>
          <w:szCs w:val="21"/>
        </w:rPr>
        <w:t xml:space="preserve"> </w:t>
      </w:r>
      <w:r w:rsidRPr="004C4051">
        <w:rPr>
          <w:bCs/>
          <w:color w:val="141413"/>
          <w:sz w:val="21"/>
          <w:szCs w:val="21"/>
        </w:rPr>
        <w:t>m</w:t>
      </w:r>
      <w:r w:rsidR="003943EF" w:rsidRPr="004C4051">
        <w:rPr>
          <w:bCs/>
          <w:color w:val="141413"/>
          <w:sz w:val="21"/>
          <w:szCs w:val="21"/>
        </w:rPr>
        <w:t>i</w:t>
      </w:r>
      <w:r w:rsidRPr="004C4051">
        <w:rPr>
          <w:bCs/>
          <w:color w:val="141413"/>
          <w:sz w:val="21"/>
          <w:szCs w:val="21"/>
        </w:rPr>
        <w:t>n après la fin du test.</w:t>
      </w:r>
    </w:p>
    <w:p w14:paraId="03B30895" w14:textId="77777777" w:rsidR="00601C51" w:rsidRPr="004C4051" w:rsidRDefault="00601C51" w:rsidP="00601C51">
      <w:pPr>
        <w:jc w:val="both"/>
        <w:rPr>
          <w:bCs/>
          <w:color w:val="141413"/>
          <w:sz w:val="21"/>
          <w:szCs w:val="21"/>
        </w:rPr>
      </w:pPr>
    </w:p>
    <w:p w14:paraId="5654D861" w14:textId="390CE005" w:rsidR="00BF482C" w:rsidRPr="004C4051" w:rsidRDefault="00BF482C" w:rsidP="00601C51">
      <w:pPr>
        <w:spacing w:after="120"/>
        <w:jc w:val="both"/>
        <w:rPr>
          <w:b/>
          <w:color w:val="141413"/>
          <w:sz w:val="21"/>
          <w:szCs w:val="21"/>
        </w:rPr>
      </w:pPr>
      <w:r w:rsidRPr="004C4051">
        <w:rPr>
          <w:b/>
          <w:color w:val="141413"/>
          <w:sz w:val="21"/>
          <w:szCs w:val="21"/>
        </w:rPr>
        <w:t>Les Tests Pharmacologiques comportent-ils des risques ?</w:t>
      </w:r>
    </w:p>
    <w:p w14:paraId="62444917" w14:textId="6D3C42F9" w:rsidR="00BF482C" w:rsidRPr="004C4051" w:rsidRDefault="00BF482C" w:rsidP="00601C51">
      <w:pPr>
        <w:jc w:val="both"/>
        <w:rPr>
          <w:bCs/>
          <w:color w:val="141413"/>
          <w:sz w:val="21"/>
          <w:szCs w:val="21"/>
        </w:rPr>
      </w:pPr>
      <w:r w:rsidRPr="004C4051">
        <w:rPr>
          <w:bCs/>
          <w:color w:val="141413"/>
          <w:sz w:val="21"/>
          <w:szCs w:val="21"/>
        </w:rPr>
        <w:t>Comme tout examen médical les Tests Pharmacologiques ne sont pas dénués de risques. Cependant, ils apportent des informations qui ne peuvent être obtenues par aucun autre moyen actuellement.</w:t>
      </w:r>
      <w:r w:rsidR="00601C51" w:rsidRPr="004C4051">
        <w:rPr>
          <w:bCs/>
          <w:color w:val="141413"/>
          <w:sz w:val="21"/>
          <w:szCs w:val="21"/>
        </w:rPr>
        <w:t xml:space="preserve"> </w:t>
      </w:r>
      <w:r w:rsidRPr="004C4051">
        <w:rPr>
          <w:bCs/>
          <w:color w:val="141413"/>
          <w:sz w:val="21"/>
          <w:szCs w:val="21"/>
        </w:rPr>
        <w:t xml:space="preserve">Le risque est de présenter des troubles du rythme cardiaque (accélération ou modification de votre ECG) et de reproduire vos symptômes. De manière exceptionnelle (&lt;0.5%), des arythmies cardiaques soutenues peuvent survenir pouvant nécessiter la mise en </w:t>
      </w:r>
      <w:r w:rsidR="0022171A" w:rsidRPr="004C4051">
        <w:rPr>
          <w:bCs/>
          <w:color w:val="141413"/>
          <w:sz w:val="21"/>
          <w:szCs w:val="21"/>
        </w:rPr>
        <w:t>œuvre</w:t>
      </w:r>
      <w:r w:rsidRPr="004C4051">
        <w:rPr>
          <w:bCs/>
          <w:color w:val="141413"/>
          <w:sz w:val="21"/>
          <w:szCs w:val="21"/>
        </w:rPr>
        <w:t xml:space="preserve"> d’un traitement d’urgence à savoir la réalisation d’une cardioversion (choc électrique pour rétablir le rythme cardiaque normal), l’injection d’antidote dans le cas du test a l’ajmaline ou à la </w:t>
      </w:r>
      <w:proofErr w:type="spellStart"/>
      <w:r w:rsidRPr="004C4051">
        <w:rPr>
          <w:bCs/>
          <w:color w:val="141413"/>
          <w:sz w:val="21"/>
          <w:szCs w:val="21"/>
        </w:rPr>
        <w:t>flécaine</w:t>
      </w:r>
      <w:proofErr w:type="spellEnd"/>
      <w:r w:rsidRPr="004C4051">
        <w:rPr>
          <w:bCs/>
          <w:color w:val="141413"/>
          <w:sz w:val="21"/>
          <w:szCs w:val="21"/>
        </w:rPr>
        <w:t>, voire la réalisation d’une réanimation cardiaque.</w:t>
      </w:r>
      <w:r w:rsidR="006715B3" w:rsidRPr="004C4051">
        <w:rPr>
          <w:bCs/>
          <w:color w:val="141413"/>
          <w:sz w:val="21"/>
          <w:szCs w:val="21"/>
        </w:rPr>
        <w:t xml:space="preserve"> </w:t>
      </w:r>
      <w:r w:rsidRPr="004C4051">
        <w:rPr>
          <w:bCs/>
          <w:color w:val="141413"/>
          <w:sz w:val="21"/>
          <w:szCs w:val="21"/>
        </w:rPr>
        <w:t>L’électrocardiogramme permettra alors de mieux comprendre la nature de votre trouble du rythme. Vous pouvez aussi présenter une allergie à la molécule.</w:t>
      </w:r>
      <w:r w:rsidR="006715B3" w:rsidRPr="004C4051">
        <w:rPr>
          <w:bCs/>
          <w:color w:val="141413"/>
          <w:sz w:val="21"/>
          <w:szCs w:val="21"/>
        </w:rPr>
        <w:t xml:space="preserve"> </w:t>
      </w:r>
      <w:r w:rsidRPr="004C4051">
        <w:rPr>
          <w:bCs/>
          <w:color w:val="141413"/>
          <w:sz w:val="21"/>
          <w:szCs w:val="21"/>
        </w:rPr>
        <w:t>Toutes les précautions sont prises avant pendant et après les Tests Pharmacologiques pour limiter au maximum les risques.</w:t>
      </w:r>
    </w:p>
    <w:p w14:paraId="68D38797" w14:textId="77777777" w:rsidR="00601C51" w:rsidRPr="004C4051" w:rsidRDefault="00601C51" w:rsidP="00601C51">
      <w:pPr>
        <w:pStyle w:val="Corpsdetexte"/>
        <w:jc w:val="both"/>
        <w:rPr>
          <w:sz w:val="21"/>
          <w:szCs w:val="21"/>
        </w:rPr>
      </w:pPr>
    </w:p>
    <w:p w14:paraId="405E7181" w14:textId="61788D59" w:rsidR="003C7EE0" w:rsidRPr="004C4051" w:rsidRDefault="00CE64DE" w:rsidP="00601C51">
      <w:pPr>
        <w:pStyle w:val="Corpsdetexte"/>
        <w:jc w:val="both"/>
        <w:rPr>
          <w:sz w:val="21"/>
          <w:szCs w:val="21"/>
        </w:rPr>
      </w:pPr>
      <w:r w:rsidRPr="004C4051">
        <w:rPr>
          <w:sz w:val="21"/>
          <w:szCs w:val="21"/>
        </w:rPr>
        <w:t>Il</w:t>
      </w:r>
      <w:r w:rsidRPr="004C4051">
        <w:rPr>
          <w:spacing w:val="-6"/>
          <w:sz w:val="21"/>
          <w:szCs w:val="21"/>
        </w:rPr>
        <w:t xml:space="preserve"> </w:t>
      </w:r>
      <w:r w:rsidRPr="004C4051">
        <w:rPr>
          <w:sz w:val="21"/>
          <w:szCs w:val="21"/>
        </w:rPr>
        <w:t>existe</w:t>
      </w:r>
      <w:r w:rsidRPr="004C4051">
        <w:rPr>
          <w:spacing w:val="-5"/>
          <w:sz w:val="21"/>
          <w:szCs w:val="21"/>
        </w:rPr>
        <w:t xml:space="preserve"> </w:t>
      </w:r>
      <w:r w:rsidRPr="004C4051">
        <w:rPr>
          <w:sz w:val="21"/>
          <w:szCs w:val="21"/>
        </w:rPr>
        <w:t>des</w:t>
      </w:r>
      <w:r w:rsidRPr="004C4051">
        <w:rPr>
          <w:spacing w:val="-6"/>
          <w:sz w:val="21"/>
          <w:szCs w:val="21"/>
        </w:rPr>
        <w:t xml:space="preserve"> </w:t>
      </w:r>
      <w:r w:rsidRPr="004C4051">
        <w:rPr>
          <w:sz w:val="21"/>
          <w:szCs w:val="21"/>
        </w:rPr>
        <w:t>associations</w:t>
      </w:r>
      <w:r w:rsidRPr="004C4051">
        <w:rPr>
          <w:spacing w:val="-5"/>
          <w:sz w:val="21"/>
          <w:szCs w:val="21"/>
        </w:rPr>
        <w:t xml:space="preserve"> </w:t>
      </w:r>
      <w:r w:rsidRPr="004C4051">
        <w:rPr>
          <w:sz w:val="21"/>
          <w:szCs w:val="21"/>
        </w:rPr>
        <w:t>de</w:t>
      </w:r>
      <w:r w:rsidRPr="004C4051">
        <w:rPr>
          <w:spacing w:val="-5"/>
          <w:sz w:val="21"/>
          <w:szCs w:val="21"/>
        </w:rPr>
        <w:t xml:space="preserve"> </w:t>
      </w:r>
      <w:r w:rsidRPr="004C4051">
        <w:rPr>
          <w:sz w:val="21"/>
          <w:szCs w:val="21"/>
        </w:rPr>
        <w:t>patients</w:t>
      </w:r>
      <w:r w:rsidRPr="004C4051">
        <w:rPr>
          <w:spacing w:val="-6"/>
          <w:sz w:val="21"/>
          <w:szCs w:val="21"/>
        </w:rPr>
        <w:t xml:space="preserve"> </w:t>
      </w:r>
      <w:r w:rsidRPr="004C4051">
        <w:rPr>
          <w:sz w:val="21"/>
          <w:szCs w:val="21"/>
        </w:rPr>
        <w:t>qui</w:t>
      </w:r>
      <w:r w:rsidRPr="004C4051">
        <w:rPr>
          <w:spacing w:val="-5"/>
          <w:sz w:val="21"/>
          <w:szCs w:val="21"/>
        </w:rPr>
        <w:t xml:space="preserve"> </w:t>
      </w:r>
      <w:r w:rsidRPr="004C4051">
        <w:rPr>
          <w:sz w:val="21"/>
          <w:szCs w:val="21"/>
        </w:rPr>
        <w:t>peuvent</w:t>
      </w:r>
      <w:r w:rsidRPr="004C4051">
        <w:rPr>
          <w:spacing w:val="-5"/>
          <w:sz w:val="21"/>
          <w:szCs w:val="21"/>
        </w:rPr>
        <w:t xml:space="preserve"> </w:t>
      </w:r>
      <w:r w:rsidRPr="004C4051">
        <w:rPr>
          <w:sz w:val="21"/>
          <w:szCs w:val="21"/>
        </w:rPr>
        <w:t>aussi</w:t>
      </w:r>
      <w:r w:rsidRPr="004C4051">
        <w:rPr>
          <w:spacing w:val="-5"/>
          <w:sz w:val="21"/>
          <w:szCs w:val="21"/>
        </w:rPr>
        <w:t xml:space="preserve"> </w:t>
      </w:r>
      <w:r w:rsidRPr="004C4051">
        <w:rPr>
          <w:sz w:val="21"/>
          <w:szCs w:val="21"/>
        </w:rPr>
        <w:t>être</w:t>
      </w:r>
      <w:r w:rsidRPr="004C4051">
        <w:rPr>
          <w:spacing w:val="-5"/>
          <w:sz w:val="21"/>
          <w:szCs w:val="21"/>
        </w:rPr>
        <w:t xml:space="preserve"> </w:t>
      </w:r>
      <w:r w:rsidRPr="004C4051">
        <w:rPr>
          <w:sz w:val="21"/>
          <w:szCs w:val="21"/>
        </w:rPr>
        <w:t>à</w:t>
      </w:r>
      <w:r w:rsidRPr="004C4051">
        <w:rPr>
          <w:spacing w:val="-6"/>
          <w:sz w:val="21"/>
          <w:szCs w:val="21"/>
        </w:rPr>
        <w:t xml:space="preserve"> </w:t>
      </w:r>
      <w:r w:rsidRPr="004C4051">
        <w:rPr>
          <w:sz w:val="21"/>
          <w:szCs w:val="21"/>
        </w:rPr>
        <w:t>votre</w:t>
      </w:r>
      <w:r w:rsidRPr="004C4051">
        <w:rPr>
          <w:spacing w:val="-5"/>
          <w:sz w:val="21"/>
          <w:szCs w:val="21"/>
        </w:rPr>
        <w:t xml:space="preserve"> </w:t>
      </w:r>
      <w:r w:rsidRPr="004C4051">
        <w:rPr>
          <w:spacing w:val="-2"/>
          <w:sz w:val="21"/>
          <w:szCs w:val="21"/>
        </w:rPr>
        <w:t>écoute.</w:t>
      </w:r>
    </w:p>
    <w:p w14:paraId="405E7182" w14:textId="77777777" w:rsidR="003C7EE0" w:rsidRDefault="003C7EE0" w:rsidP="00601C51">
      <w:pPr>
        <w:pStyle w:val="Corpsdetexte"/>
        <w:jc w:val="both"/>
        <w:rPr>
          <w:sz w:val="24"/>
        </w:rPr>
      </w:pPr>
    </w:p>
    <w:p w14:paraId="205F831D" w14:textId="77777777" w:rsidR="00093969" w:rsidRPr="00C36848" w:rsidRDefault="00093969" w:rsidP="003943EF">
      <w:pPr>
        <w:pStyle w:val="Corpsdetexte"/>
        <w:ind w:right="114"/>
        <w:jc w:val="both"/>
        <w:rPr>
          <w:b/>
          <w:bCs/>
          <w:sz w:val="12"/>
          <w:szCs w:val="12"/>
        </w:rPr>
      </w:pPr>
      <w:r w:rsidRPr="00C36848">
        <w:rPr>
          <w:b/>
          <w:bCs/>
          <w:sz w:val="12"/>
          <w:szCs w:val="12"/>
        </w:rPr>
        <w:t xml:space="preserve">La collecte et la politique du traitement des données personnelles </w:t>
      </w:r>
    </w:p>
    <w:p w14:paraId="0B35BB4B" w14:textId="77777777" w:rsidR="00093969" w:rsidRPr="00C36848" w:rsidRDefault="00093969" w:rsidP="003943EF">
      <w:pPr>
        <w:pStyle w:val="Corpsdetexte"/>
        <w:ind w:right="114"/>
        <w:jc w:val="both"/>
        <w:rPr>
          <w:sz w:val="12"/>
          <w:szCs w:val="12"/>
        </w:rPr>
      </w:pPr>
      <w:r w:rsidRPr="00C36848">
        <w:rPr>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14:paraId="275ED1DD" w14:textId="77777777" w:rsidR="00093969" w:rsidRPr="00C36848" w:rsidRDefault="00093969" w:rsidP="003943EF">
      <w:pPr>
        <w:pStyle w:val="Corpsdetexte"/>
        <w:ind w:right="114"/>
        <w:jc w:val="both"/>
        <w:rPr>
          <w:sz w:val="12"/>
          <w:szCs w:val="12"/>
        </w:rPr>
      </w:pPr>
      <w:r w:rsidRPr="00C36848">
        <w:rPr>
          <w:sz w:val="12"/>
          <w:szCs w:val="12"/>
        </w:rPr>
        <w:t>Vous pouvez contacter le délégué à la protection des données de votre hôpital pour obtenir de plus amples informations sur le traitement de vos données.</w:t>
      </w:r>
    </w:p>
    <w:p w14:paraId="7BA5C5CD" w14:textId="77777777" w:rsidR="00093969" w:rsidRPr="00C36848" w:rsidRDefault="00093969" w:rsidP="003943EF">
      <w:pPr>
        <w:pStyle w:val="Corpsdetexte"/>
        <w:ind w:right="114"/>
        <w:jc w:val="both"/>
        <w:rPr>
          <w:sz w:val="12"/>
          <w:szCs w:val="12"/>
        </w:rPr>
      </w:pPr>
      <w:r w:rsidRPr="00C36848">
        <w:rPr>
          <w:sz w:val="12"/>
          <w:szCs w:val="12"/>
        </w:rPr>
        <w:t xml:space="preserve">Vous disposez du droit de vous opposer au traitement de vos données, d’accéder à vos données, de limiter le traitement de vos données, de rectifier vos données et de les effacer. </w:t>
      </w:r>
    </w:p>
    <w:p w14:paraId="69252CB3" w14:textId="77777777" w:rsidR="00093969" w:rsidRPr="00C36848" w:rsidRDefault="00093969" w:rsidP="003943EF">
      <w:pPr>
        <w:pStyle w:val="Corpsdetexte"/>
        <w:ind w:right="114"/>
        <w:jc w:val="both"/>
        <w:rPr>
          <w:sz w:val="12"/>
          <w:szCs w:val="12"/>
        </w:rPr>
      </w:pPr>
      <w:r w:rsidRPr="00C36848">
        <w:rPr>
          <w:sz w:val="12"/>
          <w:szCs w:val="12"/>
        </w:rPr>
        <w:t>- Droit à l'information : Vous avez le droit d'être informé des données à caractère personnel vous concernant qui sont collectées, traitées ou, le cas échéant, transférées à des tiers (y compris une copie gratuite).</w:t>
      </w:r>
    </w:p>
    <w:p w14:paraId="5230C078" w14:textId="77777777" w:rsidR="00093969" w:rsidRPr="00C36848" w:rsidRDefault="00093969" w:rsidP="003943EF">
      <w:pPr>
        <w:pStyle w:val="Corpsdetexte"/>
        <w:ind w:right="114"/>
        <w:jc w:val="both"/>
        <w:rPr>
          <w:sz w:val="12"/>
          <w:szCs w:val="12"/>
        </w:rPr>
      </w:pPr>
      <w:r w:rsidRPr="00C36848">
        <w:rPr>
          <w:sz w:val="12"/>
          <w:szCs w:val="12"/>
        </w:rPr>
        <w:t>- Droit de rectification : Vous avez le droit de faire rectifier les données à caractère personnel vous concernant.</w:t>
      </w:r>
    </w:p>
    <w:p w14:paraId="33549595" w14:textId="77777777" w:rsidR="00093969" w:rsidRPr="00C36848" w:rsidRDefault="00093969" w:rsidP="003943EF">
      <w:pPr>
        <w:pStyle w:val="Corpsdetexte"/>
        <w:ind w:right="114"/>
        <w:jc w:val="both"/>
        <w:rPr>
          <w:sz w:val="12"/>
          <w:szCs w:val="12"/>
        </w:rPr>
      </w:pPr>
      <w:r w:rsidRPr="00C36848">
        <w:rPr>
          <w:sz w:val="12"/>
          <w:szCs w:val="12"/>
        </w:rPr>
        <w:t>- Droit d'effacement : Vous avez le droit de faire effacer les données à caractère personnel vous concernant, par exemple si ces données ne sont plus nécessaires au regard des finalités pour lesquelles elles ont été collectées.</w:t>
      </w:r>
    </w:p>
    <w:p w14:paraId="4EFB54BD" w14:textId="77777777" w:rsidR="00093969" w:rsidRPr="00C36848" w:rsidRDefault="00093969" w:rsidP="003943EF">
      <w:pPr>
        <w:pStyle w:val="Corpsdetexte"/>
        <w:ind w:right="114"/>
        <w:jc w:val="both"/>
        <w:rPr>
          <w:sz w:val="12"/>
          <w:szCs w:val="12"/>
        </w:rPr>
      </w:pPr>
      <w:r w:rsidRPr="00C36848">
        <w:rPr>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14:paraId="1AEEA7CF" w14:textId="77777777" w:rsidR="00093969" w:rsidRPr="00C36848" w:rsidRDefault="00093969" w:rsidP="003943EF">
      <w:pPr>
        <w:pStyle w:val="Corpsdetexte"/>
        <w:ind w:right="114"/>
        <w:jc w:val="both"/>
        <w:rPr>
          <w:sz w:val="12"/>
          <w:szCs w:val="12"/>
        </w:rPr>
      </w:pPr>
      <w:r w:rsidRPr="00C36848">
        <w:rPr>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14:paraId="50A87F2C" w14:textId="77777777" w:rsidR="00093969" w:rsidRPr="00C36848" w:rsidRDefault="00093969" w:rsidP="003943EF">
      <w:pPr>
        <w:pStyle w:val="Corpsdetexte"/>
        <w:ind w:right="114"/>
        <w:jc w:val="both"/>
        <w:rPr>
          <w:sz w:val="12"/>
          <w:szCs w:val="12"/>
        </w:rPr>
      </w:pPr>
      <w:r w:rsidRPr="00C36848">
        <w:rPr>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14:paraId="6B23A60E" w14:textId="77777777" w:rsidR="00093969" w:rsidRPr="00C36848" w:rsidRDefault="00093969" w:rsidP="003943EF">
      <w:pPr>
        <w:pStyle w:val="Corpsdetexte"/>
        <w:ind w:right="114"/>
        <w:jc w:val="both"/>
        <w:rPr>
          <w:sz w:val="12"/>
          <w:szCs w:val="12"/>
        </w:rPr>
      </w:pPr>
      <w:r w:rsidRPr="00C36848">
        <w:rPr>
          <w:sz w:val="12"/>
          <w:szCs w:val="12"/>
        </w:rPr>
        <w:t xml:space="preserve">Si vous souhaitez exercer ces droits, veuillez contacter votre médecin investigateur ou le délégué à la protection des données de votre hôpital </w:t>
      </w:r>
    </w:p>
    <w:p w14:paraId="4051FF12" w14:textId="3423B889" w:rsidR="00093969" w:rsidRPr="002936FF" w:rsidRDefault="00093969" w:rsidP="002936FF">
      <w:pPr>
        <w:pStyle w:val="Corpsdetexte"/>
        <w:ind w:right="114"/>
        <w:jc w:val="both"/>
        <w:rPr>
          <w:sz w:val="12"/>
          <w:szCs w:val="12"/>
        </w:rPr>
      </w:pPr>
      <w:r w:rsidRPr="00C36848">
        <w:rPr>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14:paraId="405E7183" w14:textId="77777777" w:rsidR="003C7EE0" w:rsidRDefault="003C7EE0" w:rsidP="00601C51">
      <w:pPr>
        <w:pStyle w:val="Corpsdetexte"/>
        <w:spacing w:before="5"/>
        <w:jc w:val="both"/>
      </w:pPr>
    </w:p>
    <w:p w14:paraId="405E7184" w14:textId="77777777" w:rsidR="003C7EE0" w:rsidRPr="004C4051" w:rsidRDefault="00CE64DE" w:rsidP="00601C51">
      <w:pPr>
        <w:ind w:left="117" w:right="115"/>
        <w:jc w:val="both"/>
        <w:rPr>
          <w:i/>
          <w:sz w:val="21"/>
          <w:szCs w:val="21"/>
        </w:rPr>
      </w:pPr>
      <w:r w:rsidRPr="004C4051">
        <w:rPr>
          <w:i/>
          <w:sz w:val="21"/>
          <w:szCs w:val="21"/>
        </w:rPr>
        <w:t>La fiche explicative qui vous est remise ne constitue pas une décharge de responsabilité de l'équipe médicale qui vous prend en charge mais une notice explicative des bénéfices et risques de l'intervention dont vous devez bénéficier.</w:t>
      </w:r>
    </w:p>
    <w:p w14:paraId="405E7185" w14:textId="77777777" w:rsidR="003C7EE0" w:rsidRPr="004C4051" w:rsidRDefault="003C7EE0" w:rsidP="00601C51">
      <w:pPr>
        <w:pStyle w:val="Corpsdetexte"/>
        <w:spacing w:before="3"/>
        <w:jc w:val="both"/>
        <w:rPr>
          <w:i/>
          <w:sz w:val="21"/>
          <w:szCs w:val="21"/>
        </w:rPr>
      </w:pPr>
    </w:p>
    <w:p w14:paraId="405E7186" w14:textId="77777777" w:rsidR="003C7EE0" w:rsidRPr="004C4051" w:rsidRDefault="00CE64DE" w:rsidP="00601C51">
      <w:pPr>
        <w:spacing w:before="1"/>
        <w:ind w:left="117" w:right="114"/>
        <w:jc w:val="both"/>
        <w:rPr>
          <w:i/>
          <w:sz w:val="21"/>
          <w:szCs w:val="21"/>
        </w:rPr>
      </w:pPr>
      <w:r w:rsidRPr="004C4051">
        <w:rPr>
          <w:i/>
          <w:sz w:val="21"/>
          <w:szCs w:val="21"/>
        </w:rPr>
        <w:t>Je reconnais avoir été informé de la nature du geste qui m’est proposé en des termes que</w:t>
      </w:r>
      <w:r w:rsidRPr="004C4051">
        <w:rPr>
          <w:i/>
          <w:spacing w:val="40"/>
          <w:sz w:val="21"/>
          <w:szCs w:val="21"/>
        </w:rPr>
        <w:t xml:space="preserve"> </w:t>
      </w:r>
      <w:r w:rsidRPr="004C4051">
        <w:rPr>
          <w:i/>
          <w:sz w:val="21"/>
          <w:szCs w:val="21"/>
        </w:rPr>
        <w:t>j’ai compris</w:t>
      </w:r>
      <w:r w:rsidRPr="004C4051">
        <w:rPr>
          <w:i/>
          <w:spacing w:val="40"/>
          <w:sz w:val="21"/>
          <w:szCs w:val="21"/>
        </w:rPr>
        <w:t xml:space="preserve"> </w:t>
      </w:r>
      <w:r w:rsidRPr="004C4051">
        <w:rPr>
          <w:i/>
          <w:sz w:val="21"/>
          <w:szCs w:val="21"/>
        </w:rPr>
        <w:t xml:space="preserve">et qu'il a été répondu de façon satisfaisante à toutes les questions que j'ai </w:t>
      </w:r>
      <w:r w:rsidRPr="004C4051">
        <w:rPr>
          <w:i/>
          <w:spacing w:val="-2"/>
          <w:sz w:val="21"/>
          <w:szCs w:val="21"/>
        </w:rPr>
        <w:t>posées.</w:t>
      </w:r>
    </w:p>
    <w:p w14:paraId="405E7187" w14:textId="77777777" w:rsidR="003C7EE0" w:rsidRPr="004C4051" w:rsidRDefault="003C7EE0" w:rsidP="00601C51">
      <w:pPr>
        <w:pStyle w:val="Corpsdetexte"/>
        <w:jc w:val="both"/>
        <w:rPr>
          <w:i/>
          <w:sz w:val="21"/>
          <w:szCs w:val="21"/>
        </w:rPr>
      </w:pPr>
    </w:p>
    <w:p w14:paraId="405E718A" w14:textId="77777777" w:rsidR="003C7EE0" w:rsidRPr="004C4051" w:rsidRDefault="00CE64DE" w:rsidP="00601C51">
      <w:pPr>
        <w:pStyle w:val="Corpsdetexte"/>
        <w:spacing w:before="1"/>
        <w:ind w:left="117"/>
        <w:jc w:val="both"/>
        <w:rPr>
          <w:sz w:val="21"/>
          <w:szCs w:val="21"/>
        </w:rPr>
      </w:pPr>
      <w:r w:rsidRPr="004C4051">
        <w:rPr>
          <w:sz w:val="21"/>
          <w:szCs w:val="21"/>
        </w:rPr>
        <w:t>Fait</w:t>
      </w:r>
      <w:r w:rsidRPr="004C4051">
        <w:rPr>
          <w:spacing w:val="-5"/>
          <w:sz w:val="21"/>
          <w:szCs w:val="21"/>
        </w:rPr>
        <w:t xml:space="preserve"> </w:t>
      </w:r>
      <w:r w:rsidRPr="004C4051">
        <w:rPr>
          <w:sz w:val="21"/>
          <w:szCs w:val="21"/>
        </w:rPr>
        <w:t>en</w:t>
      </w:r>
      <w:r w:rsidRPr="004C4051">
        <w:rPr>
          <w:spacing w:val="-5"/>
          <w:sz w:val="21"/>
          <w:szCs w:val="21"/>
        </w:rPr>
        <w:t xml:space="preserve"> </w:t>
      </w:r>
      <w:r w:rsidRPr="004C4051">
        <w:rPr>
          <w:sz w:val="21"/>
          <w:szCs w:val="21"/>
        </w:rPr>
        <w:t>deux</w:t>
      </w:r>
      <w:r w:rsidRPr="004C4051">
        <w:rPr>
          <w:spacing w:val="-5"/>
          <w:sz w:val="21"/>
          <w:szCs w:val="21"/>
        </w:rPr>
        <w:t xml:space="preserve"> </w:t>
      </w:r>
      <w:r w:rsidRPr="004C4051">
        <w:rPr>
          <w:sz w:val="21"/>
          <w:szCs w:val="21"/>
        </w:rPr>
        <w:t>exemplaires</w:t>
      </w:r>
      <w:r w:rsidRPr="004C4051">
        <w:rPr>
          <w:spacing w:val="-5"/>
          <w:sz w:val="21"/>
          <w:szCs w:val="21"/>
        </w:rPr>
        <w:t xml:space="preserve"> </w:t>
      </w:r>
      <w:r w:rsidRPr="004C4051">
        <w:rPr>
          <w:sz w:val="21"/>
          <w:szCs w:val="21"/>
        </w:rPr>
        <w:t>dont</w:t>
      </w:r>
      <w:r w:rsidRPr="004C4051">
        <w:rPr>
          <w:spacing w:val="-5"/>
          <w:sz w:val="21"/>
          <w:szCs w:val="21"/>
        </w:rPr>
        <w:t xml:space="preserve"> </w:t>
      </w:r>
      <w:r w:rsidRPr="004C4051">
        <w:rPr>
          <w:sz w:val="21"/>
          <w:szCs w:val="21"/>
        </w:rPr>
        <w:t>un</w:t>
      </w:r>
      <w:r w:rsidRPr="004C4051">
        <w:rPr>
          <w:spacing w:val="-5"/>
          <w:sz w:val="21"/>
          <w:szCs w:val="21"/>
        </w:rPr>
        <w:t xml:space="preserve"> </w:t>
      </w:r>
      <w:r w:rsidRPr="004C4051">
        <w:rPr>
          <w:sz w:val="21"/>
          <w:szCs w:val="21"/>
        </w:rPr>
        <w:t>remis</w:t>
      </w:r>
      <w:r w:rsidRPr="004C4051">
        <w:rPr>
          <w:spacing w:val="-5"/>
          <w:sz w:val="21"/>
          <w:szCs w:val="21"/>
        </w:rPr>
        <w:t xml:space="preserve"> </w:t>
      </w:r>
      <w:r w:rsidRPr="004C4051">
        <w:rPr>
          <w:sz w:val="21"/>
          <w:szCs w:val="21"/>
        </w:rPr>
        <w:t>au</w:t>
      </w:r>
      <w:r w:rsidRPr="004C4051">
        <w:rPr>
          <w:spacing w:val="-4"/>
          <w:sz w:val="21"/>
          <w:szCs w:val="21"/>
        </w:rPr>
        <w:t xml:space="preserve"> </w:t>
      </w:r>
      <w:r w:rsidRPr="004C4051">
        <w:rPr>
          <w:sz w:val="21"/>
          <w:szCs w:val="21"/>
        </w:rPr>
        <w:t>patient</w:t>
      </w:r>
      <w:r w:rsidRPr="004C4051">
        <w:rPr>
          <w:spacing w:val="-5"/>
          <w:sz w:val="21"/>
          <w:szCs w:val="21"/>
        </w:rPr>
        <w:t xml:space="preserve"> </w:t>
      </w:r>
      <w:r w:rsidRPr="004C4051">
        <w:rPr>
          <w:sz w:val="21"/>
          <w:szCs w:val="21"/>
        </w:rPr>
        <w:t>et</w:t>
      </w:r>
      <w:r w:rsidRPr="004C4051">
        <w:rPr>
          <w:spacing w:val="-5"/>
          <w:sz w:val="21"/>
          <w:szCs w:val="21"/>
        </w:rPr>
        <w:t xml:space="preserve"> </w:t>
      </w:r>
      <w:r w:rsidRPr="004C4051">
        <w:rPr>
          <w:sz w:val="21"/>
          <w:szCs w:val="21"/>
        </w:rPr>
        <w:t>l'autre</w:t>
      </w:r>
      <w:r w:rsidRPr="004C4051">
        <w:rPr>
          <w:spacing w:val="-6"/>
          <w:sz w:val="21"/>
          <w:szCs w:val="21"/>
        </w:rPr>
        <w:t xml:space="preserve"> </w:t>
      </w:r>
      <w:r w:rsidRPr="004C4051">
        <w:rPr>
          <w:sz w:val="21"/>
          <w:szCs w:val="21"/>
        </w:rPr>
        <w:t>conservé</w:t>
      </w:r>
      <w:r w:rsidRPr="004C4051">
        <w:rPr>
          <w:spacing w:val="-5"/>
          <w:sz w:val="21"/>
          <w:szCs w:val="21"/>
        </w:rPr>
        <w:t xml:space="preserve"> </w:t>
      </w:r>
      <w:r w:rsidRPr="004C4051">
        <w:rPr>
          <w:sz w:val="21"/>
          <w:szCs w:val="21"/>
        </w:rPr>
        <w:t>dans</w:t>
      </w:r>
      <w:r w:rsidRPr="004C4051">
        <w:rPr>
          <w:spacing w:val="-5"/>
          <w:sz w:val="21"/>
          <w:szCs w:val="21"/>
        </w:rPr>
        <w:t xml:space="preserve"> </w:t>
      </w:r>
      <w:r w:rsidRPr="004C4051">
        <w:rPr>
          <w:sz w:val="21"/>
          <w:szCs w:val="21"/>
        </w:rPr>
        <w:t>le</w:t>
      </w:r>
      <w:r w:rsidRPr="004C4051">
        <w:rPr>
          <w:spacing w:val="-5"/>
          <w:sz w:val="21"/>
          <w:szCs w:val="21"/>
        </w:rPr>
        <w:t xml:space="preserve"> </w:t>
      </w:r>
      <w:r w:rsidRPr="004C4051">
        <w:rPr>
          <w:spacing w:val="-2"/>
          <w:sz w:val="21"/>
          <w:szCs w:val="21"/>
        </w:rPr>
        <w:t>dossier</w:t>
      </w:r>
    </w:p>
    <w:p w14:paraId="405E718B" w14:textId="77777777" w:rsidR="003C7EE0" w:rsidRPr="004C4051" w:rsidRDefault="003C7EE0">
      <w:pPr>
        <w:pStyle w:val="Corpsdetexte"/>
        <w:rPr>
          <w:sz w:val="21"/>
          <w:szCs w:val="21"/>
        </w:rPr>
      </w:pPr>
    </w:p>
    <w:p w14:paraId="405E718E" w14:textId="77777777" w:rsidR="003C7EE0" w:rsidRPr="004C4051" w:rsidRDefault="00CE64DE">
      <w:pPr>
        <w:pStyle w:val="Corpsdetexte"/>
        <w:tabs>
          <w:tab w:val="left" w:pos="4366"/>
        </w:tabs>
        <w:spacing w:before="1"/>
        <w:ind w:left="117"/>
        <w:jc w:val="both"/>
        <w:rPr>
          <w:sz w:val="21"/>
          <w:szCs w:val="21"/>
        </w:rPr>
      </w:pPr>
      <w:r w:rsidRPr="004C4051">
        <w:rPr>
          <w:sz w:val="21"/>
          <w:szCs w:val="21"/>
        </w:rPr>
        <w:t>A</w:t>
      </w:r>
      <w:r w:rsidRPr="004C4051">
        <w:rPr>
          <w:spacing w:val="-2"/>
          <w:sz w:val="21"/>
          <w:szCs w:val="21"/>
        </w:rPr>
        <w:t xml:space="preserve"> </w:t>
      </w:r>
      <w:r w:rsidRPr="004C4051">
        <w:rPr>
          <w:spacing w:val="-10"/>
          <w:sz w:val="21"/>
          <w:szCs w:val="21"/>
        </w:rPr>
        <w:t>:</w:t>
      </w:r>
      <w:r w:rsidRPr="004C4051">
        <w:rPr>
          <w:sz w:val="21"/>
          <w:szCs w:val="21"/>
        </w:rPr>
        <w:tab/>
        <w:t>Date</w:t>
      </w:r>
      <w:r w:rsidRPr="004C4051">
        <w:rPr>
          <w:spacing w:val="-5"/>
          <w:sz w:val="21"/>
          <w:szCs w:val="21"/>
        </w:rPr>
        <w:t xml:space="preserve"> </w:t>
      </w:r>
      <w:r w:rsidRPr="004C4051">
        <w:rPr>
          <w:spacing w:val="-10"/>
          <w:sz w:val="21"/>
          <w:szCs w:val="21"/>
        </w:rPr>
        <w:t>:</w:t>
      </w:r>
    </w:p>
    <w:p w14:paraId="405E7190" w14:textId="77777777" w:rsidR="003C7EE0" w:rsidRPr="004C4051" w:rsidRDefault="003C7EE0">
      <w:pPr>
        <w:pStyle w:val="Corpsdetexte"/>
        <w:rPr>
          <w:sz w:val="21"/>
          <w:szCs w:val="21"/>
        </w:rPr>
      </w:pPr>
    </w:p>
    <w:p w14:paraId="19076967" w14:textId="77777777" w:rsidR="004C4051" w:rsidRDefault="004C4051" w:rsidP="003943EF">
      <w:pPr>
        <w:pStyle w:val="Corpsdetexte"/>
        <w:ind w:firstLine="117"/>
        <w:jc w:val="both"/>
        <w:rPr>
          <w:sz w:val="21"/>
          <w:szCs w:val="21"/>
        </w:rPr>
      </w:pPr>
    </w:p>
    <w:p w14:paraId="101D6059" w14:textId="77777777" w:rsidR="004C4051" w:rsidRDefault="004C4051" w:rsidP="003943EF">
      <w:pPr>
        <w:pStyle w:val="Corpsdetexte"/>
        <w:ind w:firstLine="117"/>
        <w:jc w:val="both"/>
        <w:rPr>
          <w:sz w:val="21"/>
          <w:szCs w:val="21"/>
        </w:rPr>
      </w:pPr>
    </w:p>
    <w:p w14:paraId="405E7192" w14:textId="167E8E14" w:rsidR="003C7EE0" w:rsidRPr="004C4051" w:rsidRDefault="00CE64DE" w:rsidP="003943EF">
      <w:pPr>
        <w:pStyle w:val="Corpsdetexte"/>
        <w:ind w:firstLine="117"/>
        <w:jc w:val="both"/>
        <w:rPr>
          <w:sz w:val="21"/>
          <w:szCs w:val="21"/>
        </w:rPr>
      </w:pPr>
      <w:r w:rsidRPr="004C4051">
        <w:rPr>
          <w:sz w:val="21"/>
          <w:szCs w:val="21"/>
        </w:rPr>
        <w:t>Nom</w:t>
      </w:r>
      <w:r w:rsidRPr="004C4051">
        <w:rPr>
          <w:spacing w:val="-5"/>
          <w:sz w:val="21"/>
          <w:szCs w:val="21"/>
        </w:rPr>
        <w:t xml:space="preserve"> </w:t>
      </w:r>
      <w:r w:rsidRPr="004C4051">
        <w:rPr>
          <w:sz w:val="21"/>
          <w:szCs w:val="21"/>
        </w:rPr>
        <w:t>et</w:t>
      </w:r>
      <w:r w:rsidRPr="004C4051">
        <w:rPr>
          <w:spacing w:val="-4"/>
          <w:sz w:val="21"/>
          <w:szCs w:val="21"/>
        </w:rPr>
        <w:t xml:space="preserve"> </w:t>
      </w:r>
      <w:r w:rsidRPr="004C4051">
        <w:rPr>
          <w:sz w:val="21"/>
          <w:szCs w:val="21"/>
        </w:rPr>
        <w:t>prénom</w:t>
      </w:r>
      <w:r w:rsidRPr="004C4051">
        <w:rPr>
          <w:spacing w:val="-5"/>
          <w:sz w:val="21"/>
          <w:szCs w:val="21"/>
        </w:rPr>
        <w:t xml:space="preserve"> </w:t>
      </w:r>
      <w:r w:rsidRPr="004C4051">
        <w:rPr>
          <w:sz w:val="21"/>
          <w:szCs w:val="21"/>
        </w:rPr>
        <w:t>du</w:t>
      </w:r>
      <w:r w:rsidRPr="004C4051">
        <w:rPr>
          <w:spacing w:val="-4"/>
          <w:sz w:val="21"/>
          <w:szCs w:val="21"/>
        </w:rPr>
        <w:t xml:space="preserve"> </w:t>
      </w:r>
      <w:r w:rsidRPr="004C4051">
        <w:rPr>
          <w:sz w:val="21"/>
          <w:szCs w:val="21"/>
        </w:rPr>
        <w:t>patient</w:t>
      </w:r>
      <w:r w:rsidRPr="004C4051">
        <w:rPr>
          <w:spacing w:val="-4"/>
          <w:sz w:val="21"/>
          <w:szCs w:val="21"/>
        </w:rPr>
        <w:t xml:space="preserve"> </w:t>
      </w:r>
      <w:r w:rsidRPr="004C4051">
        <w:rPr>
          <w:spacing w:val="-10"/>
          <w:sz w:val="21"/>
          <w:szCs w:val="21"/>
        </w:rPr>
        <w:t>:</w:t>
      </w:r>
    </w:p>
    <w:p w14:paraId="405E7194" w14:textId="77777777" w:rsidR="003C7EE0" w:rsidRPr="004C4051" w:rsidRDefault="003C7EE0">
      <w:pPr>
        <w:pStyle w:val="Corpsdetexte"/>
        <w:rPr>
          <w:sz w:val="21"/>
          <w:szCs w:val="21"/>
        </w:rPr>
      </w:pPr>
    </w:p>
    <w:p w14:paraId="405E7195" w14:textId="77777777" w:rsidR="003C7EE0" w:rsidRPr="004C4051" w:rsidRDefault="003C7EE0">
      <w:pPr>
        <w:pStyle w:val="Corpsdetexte"/>
        <w:spacing w:before="8"/>
        <w:rPr>
          <w:sz w:val="21"/>
          <w:szCs w:val="21"/>
        </w:rPr>
      </w:pPr>
    </w:p>
    <w:p w14:paraId="3BA3416C" w14:textId="77777777" w:rsidR="00290EDC" w:rsidRDefault="00290EDC">
      <w:pPr>
        <w:pStyle w:val="Corpsdetexte"/>
        <w:ind w:left="117"/>
        <w:jc w:val="both"/>
        <w:rPr>
          <w:sz w:val="21"/>
          <w:szCs w:val="21"/>
        </w:rPr>
      </w:pPr>
    </w:p>
    <w:p w14:paraId="405E7196" w14:textId="2F0DB346" w:rsidR="003C7EE0" w:rsidRPr="004C4051" w:rsidRDefault="00CE64DE">
      <w:pPr>
        <w:pStyle w:val="Corpsdetexte"/>
        <w:ind w:left="117"/>
        <w:jc w:val="both"/>
        <w:rPr>
          <w:sz w:val="21"/>
          <w:szCs w:val="21"/>
        </w:rPr>
      </w:pPr>
      <w:r w:rsidRPr="004C4051">
        <w:rPr>
          <w:sz w:val="21"/>
          <w:szCs w:val="21"/>
        </w:rPr>
        <w:t>Signature</w:t>
      </w:r>
      <w:r w:rsidRPr="004C4051">
        <w:rPr>
          <w:spacing w:val="-6"/>
          <w:sz w:val="21"/>
          <w:szCs w:val="21"/>
        </w:rPr>
        <w:t xml:space="preserve"> </w:t>
      </w:r>
      <w:r w:rsidRPr="004C4051">
        <w:rPr>
          <w:sz w:val="21"/>
          <w:szCs w:val="21"/>
        </w:rPr>
        <w:t>du</w:t>
      </w:r>
      <w:r w:rsidRPr="004C4051">
        <w:rPr>
          <w:spacing w:val="-6"/>
          <w:sz w:val="21"/>
          <w:szCs w:val="21"/>
        </w:rPr>
        <w:t xml:space="preserve"> </w:t>
      </w:r>
      <w:r w:rsidRPr="004C4051">
        <w:rPr>
          <w:sz w:val="21"/>
          <w:szCs w:val="21"/>
        </w:rPr>
        <w:t>patient</w:t>
      </w:r>
      <w:r w:rsidRPr="004C4051">
        <w:rPr>
          <w:spacing w:val="-6"/>
          <w:sz w:val="21"/>
          <w:szCs w:val="21"/>
        </w:rPr>
        <w:t xml:space="preserve"> </w:t>
      </w:r>
      <w:r w:rsidRPr="004C4051">
        <w:rPr>
          <w:sz w:val="21"/>
          <w:szCs w:val="21"/>
        </w:rPr>
        <w:t>ou</w:t>
      </w:r>
      <w:r w:rsidRPr="004C4051">
        <w:rPr>
          <w:spacing w:val="-7"/>
          <w:sz w:val="21"/>
          <w:szCs w:val="21"/>
        </w:rPr>
        <w:t xml:space="preserve"> </w:t>
      </w:r>
      <w:r w:rsidRPr="004C4051">
        <w:rPr>
          <w:sz w:val="21"/>
          <w:szCs w:val="21"/>
        </w:rPr>
        <w:t>du</w:t>
      </w:r>
      <w:r w:rsidRPr="004C4051">
        <w:rPr>
          <w:spacing w:val="-6"/>
          <w:sz w:val="21"/>
          <w:szCs w:val="21"/>
        </w:rPr>
        <w:t xml:space="preserve"> </w:t>
      </w:r>
      <w:r w:rsidRPr="004C4051">
        <w:rPr>
          <w:sz w:val="21"/>
          <w:szCs w:val="21"/>
        </w:rPr>
        <w:t>responsable</w:t>
      </w:r>
      <w:r w:rsidRPr="004C4051">
        <w:rPr>
          <w:spacing w:val="-6"/>
          <w:sz w:val="21"/>
          <w:szCs w:val="21"/>
        </w:rPr>
        <w:t xml:space="preserve"> </w:t>
      </w:r>
      <w:r w:rsidRPr="004C4051">
        <w:rPr>
          <w:sz w:val="21"/>
          <w:szCs w:val="21"/>
        </w:rPr>
        <w:t>légal</w:t>
      </w:r>
      <w:r w:rsidRPr="004C4051">
        <w:rPr>
          <w:spacing w:val="-5"/>
          <w:sz w:val="21"/>
          <w:szCs w:val="21"/>
        </w:rPr>
        <w:t xml:space="preserve"> </w:t>
      </w:r>
      <w:r w:rsidRPr="004C4051">
        <w:rPr>
          <w:spacing w:val="-10"/>
          <w:sz w:val="21"/>
          <w:szCs w:val="21"/>
        </w:rPr>
        <w:t>:</w:t>
      </w:r>
    </w:p>
    <w:sectPr w:rsidR="003C7EE0" w:rsidRPr="004C4051" w:rsidSect="003943EF">
      <w:footerReference w:type="default" r:id="rId8"/>
      <w:pgSz w:w="11910" w:h="16840"/>
      <w:pgMar w:top="458" w:right="1112" w:bottom="280" w:left="1300" w:header="72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95C27" w14:textId="77777777" w:rsidR="00862BFD" w:rsidRDefault="00862BFD" w:rsidP="00093969">
      <w:r>
        <w:separator/>
      </w:r>
    </w:p>
  </w:endnote>
  <w:endnote w:type="continuationSeparator" w:id="0">
    <w:p w14:paraId="25204FFC" w14:textId="77777777" w:rsidR="00862BFD" w:rsidRDefault="00862BFD" w:rsidP="0009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9E34" w14:textId="77777777" w:rsidR="00C36848" w:rsidRDefault="00C36848" w:rsidP="00C36848">
    <w:pPr>
      <w:tabs>
        <w:tab w:val="left" w:pos="838"/>
      </w:tabs>
      <w:spacing w:before="3"/>
      <w:ind w:right="114"/>
      <w:jc w:val="center"/>
      <w:rPr>
        <w:color w:val="141413"/>
        <w:sz w:val="20"/>
        <w:szCs w:val="20"/>
      </w:rPr>
    </w:pPr>
  </w:p>
  <w:p w14:paraId="7E2ADBC1" w14:textId="5F8DCDEC" w:rsidR="00093969" w:rsidRPr="00C36848" w:rsidRDefault="00601C51" w:rsidP="00C36848">
    <w:pPr>
      <w:tabs>
        <w:tab w:val="left" w:pos="838"/>
      </w:tabs>
      <w:spacing w:before="3"/>
      <w:ind w:right="114"/>
      <w:jc w:val="center"/>
      <w:rPr>
        <w:sz w:val="20"/>
        <w:szCs w:val="20"/>
      </w:rPr>
    </w:pPr>
    <w:r>
      <w:rPr>
        <w:color w:val="141413"/>
        <w:sz w:val="20"/>
        <w:szCs w:val="20"/>
      </w:rPr>
      <w:t xml:space="preserve">Tests </w:t>
    </w:r>
    <w:proofErr w:type="spellStart"/>
    <w:r>
      <w:rPr>
        <w:color w:val="141413"/>
        <w:sz w:val="20"/>
        <w:szCs w:val="20"/>
      </w:rPr>
      <w:t>pharmacologiques</w:t>
    </w:r>
    <w:r w:rsidR="00093969" w:rsidRPr="00C36848">
      <w:rPr>
        <w:sz w:val="20"/>
        <w:szCs w:val="20"/>
      </w:rPr>
      <w:t>_Information</w:t>
    </w:r>
    <w:proofErr w:type="spellEnd"/>
    <w:r w:rsidR="00093969" w:rsidRPr="00C36848">
      <w:rPr>
        <w:sz w:val="20"/>
        <w:szCs w:val="20"/>
      </w:rPr>
      <w:t xml:space="preserve"> et consentement_v1.0_</w:t>
    </w:r>
    <w:r w:rsidR="001C755A" w:rsidRPr="00C36848">
      <w:rPr>
        <w:sz w:val="20"/>
        <w:szCs w:val="20"/>
      </w:rPr>
      <w:t>2024 10 01</w:t>
    </w:r>
  </w:p>
  <w:p w14:paraId="57C85771" w14:textId="77777777" w:rsidR="00093969" w:rsidRDefault="000939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84B19" w14:textId="77777777" w:rsidR="00862BFD" w:rsidRDefault="00862BFD" w:rsidP="00093969">
      <w:r>
        <w:separator/>
      </w:r>
    </w:p>
  </w:footnote>
  <w:footnote w:type="continuationSeparator" w:id="0">
    <w:p w14:paraId="48DADA80" w14:textId="77777777" w:rsidR="00862BFD" w:rsidRDefault="00862BFD" w:rsidP="0009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58A"/>
    <w:multiLevelType w:val="hybridMultilevel"/>
    <w:tmpl w:val="75968314"/>
    <w:lvl w:ilvl="0" w:tplc="3C4A462A">
      <w:numFmt w:val="bullet"/>
      <w:lvlText w:val="–"/>
      <w:lvlJc w:val="left"/>
      <w:pPr>
        <w:ind w:left="117" w:hanging="213"/>
      </w:pPr>
      <w:rPr>
        <w:rFonts w:ascii="Arial" w:eastAsia="Arial" w:hAnsi="Arial" w:cs="Arial" w:hint="default"/>
        <w:b w:val="0"/>
        <w:bCs w:val="0"/>
        <w:i w:val="0"/>
        <w:iCs w:val="0"/>
        <w:color w:val="141413"/>
        <w:w w:val="99"/>
        <w:sz w:val="22"/>
        <w:szCs w:val="22"/>
        <w:lang w:val="fr-FR" w:eastAsia="en-US" w:bidi="ar-SA"/>
      </w:rPr>
    </w:lvl>
    <w:lvl w:ilvl="1" w:tplc="27F2BACC">
      <w:numFmt w:val="bullet"/>
      <w:lvlText w:val="•"/>
      <w:lvlJc w:val="left"/>
      <w:pPr>
        <w:ind w:left="1038" w:hanging="213"/>
      </w:pPr>
      <w:rPr>
        <w:rFonts w:hint="default"/>
        <w:lang w:val="fr-FR" w:eastAsia="en-US" w:bidi="ar-SA"/>
      </w:rPr>
    </w:lvl>
    <w:lvl w:ilvl="2" w:tplc="B93CDDE8">
      <w:numFmt w:val="bullet"/>
      <w:lvlText w:val="•"/>
      <w:lvlJc w:val="left"/>
      <w:pPr>
        <w:ind w:left="1956" w:hanging="213"/>
      </w:pPr>
      <w:rPr>
        <w:rFonts w:hint="default"/>
        <w:lang w:val="fr-FR" w:eastAsia="en-US" w:bidi="ar-SA"/>
      </w:rPr>
    </w:lvl>
    <w:lvl w:ilvl="3" w:tplc="8C3C3F3E">
      <w:numFmt w:val="bullet"/>
      <w:lvlText w:val="•"/>
      <w:lvlJc w:val="left"/>
      <w:pPr>
        <w:ind w:left="2875" w:hanging="213"/>
      </w:pPr>
      <w:rPr>
        <w:rFonts w:hint="default"/>
        <w:lang w:val="fr-FR" w:eastAsia="en-US" w:bidi="ar-SA"/>
      </w:rPr>
    </w:lvl>
    <w:lvl w:ilvl="4" w:tplc="94DA165C">
      <w:numFmt w:val="bullet"/>
      <w:lvlText w:val="•"/>
      <w:lvlJc w:val="left"/>
      <w:pPr>
        <w:ind w:left="3793" w:hanging="213"/>
      </w:pPr>
      <w:rPr>
        <w:rFonts w:hint="default"/>
        <w:lang w:val="fr-FR" w:eastAsia="en-US" w:bidi="ar-SA"/>
      </w:rPr>
    </w:lvl>
    <w:lvl w:ilvl="5" w:tplc="331073C8">
      <w:numFmt w:val="bullet"/>
      <w:lvlText w:val="•"/>
      <w:lvlJc w:val="left"/>
      <w:pPr>
        <w:ind w:left="4712" w:hanging="213"/>
      </w:pPr>
      <w:rPr>
        <w:rFonts w:hint="default"/>
        <w:lang w:val="fr-FR" w:eastAsia="en-US" w:bidi="ar-SA"/>
      </w:rPr>
    </w:lvl>
    <w:lvl w:ilvl="6" w:tplc="62E6B188">
      <w:numFmt w:val="bullet"/>
      <w:lvlText w:val="•"/>
      <w:lvlJc w:val="left"/>
      <w:pPr>
        <w:ind w:left="5630" w:hanging="213"/>
      </w:pPr>
      <w:rPr>
        <w:rFonts w:hint="default"/>
        <w:lang w:val="fr-FR" w:eastAsia="en-US" w:bidi="ar-SA"/>
      </w:rPr>
    </w:lvl>
    <w:lvl w:ilvl="7" w:tplc="1A54622E">
      <w:numFmt w:val="bullet"/>
      <w:lvlText w:val="•"/>
      <w:lvlJc w:val="left"/>
      <w:pPr>
        <w:ind w:left="6549" w:hanging="213"/>
      </w:pPr>
      <w:rPr>
        <w:rFonts w:hint="default"/>
        <w:lang w:val="fr-FR" w:eastAsia="en-US" w:bidi="ar-SA"/>
      </w:rPr>
    </w:lvl>
    <w:lvl w:ilvl="8" w:tplc="F2A64C70">
      <w:numFmt w:val="bullet"/>
      <w:lvlText w:val="•"/>
      <w:lvlJc w:val="left"/>
      <w:pPr>
        <w:ind w:left="7467" w:hanging="213"/>
      </w:pPr>
      <w:rPr>
        <w:rFonts w:hint="default"/>
        <w:lang w:val="fr-FR" w:eastAsia="en-US" w:bidi="ar-SA"/>
      </w:rPr>
    </w:lvl>
  </w:abstractNum>
  <w:abstractNum w:abstractNumId="1" w15:restartNumberingAfterBreak="0">
    <w:nsid w:val="5CE15CAA"/>
    <w:multiLevelType w:val="hybridMultilevel"/>
    <w:tmpl w:val="59905540"/>
    <w:lvl w:ilvl="0" w:tplc="E4CAE02A">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2A65E0"/>
    <w:multiLevelType w:val="hybridMultilevel"/>
    <w:tmpl w:val="ACDAD0B8"/>
    <w:lvl w:ilvl="0" w:tplc="BB96DB88">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1E2176"/>
    <w:multiLevelType w:val="hybridMultilevel"/>
    <w:tmpl w:val="D6B0D1EE"/>
    <w:lvl w:ilvl="0" w:tplc="4A306F92">
      <w:numFmt w:val="bullet"/>
      <w:lvlText w:val=""/>
      <w:lvlJc w:val="left"/>
      <w:pPr>
        <w:ind w:left="540" w:hanging="284"/>
      </w:pPr>
      <w:rPr>
        <w:rFonts w:ascii="Symbol" w:eastAsia="Symbol" w:hAnsi="Symbol" w:cs="Symbol" w:hint="default"/>
        <w:b w:val="0"/>
        <w:bCs w:val="0"/>
        <w:i w:val="0"/>
        <w:iCs w:val="0"/>
        <w:w w:val="99"/>
        <w:sz w:val="20"/>
        <w:szCs w:val="20"/>
        <w:lang w:val="fr-FR" w:eastAsia="en-US" w:bidi="ar-SA"/>
      </w:rPr>
    </w:lvl>
    <w:lvl w:ilvl="1" w:tplc="C4A80E88">
      <w:numFmt w:val="bullet"/>
      <w:lvlText w:val="•"/>
      <w:lvlJc w:val="left"/>
      <w:pPr>
        <w:ind w:left="1501" w:hanging="284"/>
      </w:pPr>
      <w:rPr>
        <w:lang w:val="fr-FR" w:eastAsia="en-US" w:bidi="ar-SA"/>
      </w:rPr>
    </w:lvl>
    <w:lvl w:ilvl="2" w:tplc="EA80EB42">
      <w:numFmt w:val="bullet"/>
      <w:lvlText w:val="•"/>
      <w:lvlJc w:val="left"/>
      <w:pPr>
        <w:ind w:left="2462" w:hanging="284"/>
      </w:pPr>
      <w:rPr>
        <w:lang w:val="fr-FR" w:eastAsia="en-US" w:bidi="ar-SA"/>
      </w:rPr>
    </w:lvl>
    <w:lvl w:ilvl="3" w:tplc="01E05ED4">
      <w:numFmt w:val="bullet"/>
      <w:lvlText w:val="•"/>
      <w:lvlJc w:val="left"/>
      <w:pPr>
        <w:ind w:left="3423" w:hanging="284"/>
      </w:pPr>
      <w:rPr>
        <w:lang w:val="fr-FR" w:eastAsia="en-US" w:bidi="ar-SA"/>
      </w:rPr>
    </w:lvl>
    <w:lvl w:ilvl="4" w:tplc="50DEDD92">
      <w:numFmt w:val="bullet"/>
      <w:lvlText w:val="•"/>
      <w:lvlJc w:val="left"/>
      <w:pPr>
        <w:ind w:left="4384" w:hanging="284"/>
      </w:pPr>
      <w:rPr>
        <w:lang w:val="fr-FR" w:eastAsia="en-US" w:bidi="ar-SA"/>
      </w:rPr>
    </w:lvl>
    <w:lvl w:ilvl="5" w:tplc="B74ECFC2">
      <w:numFmt w:val="bullet"/>
      <w:lvlText w:val="•"/>
      <w:lvlJc w:val="left"/>
      <w:pPr>
        <w:ind w:left="5345" w:hanging="284"/>
      </w:pPr>
      <w:rPr>
        <w:lang w:val="fr-FR" w:eastAsia="en-US" w:bidi="ar-SA"/>
      </w:rPr>
    </w:lvl>
    <w:lvl w:ilvl="6" w:tplc="F94EE20A">
      <w:numFmt w:val="bullet"/>
      <w:lvlText w:val="•"/>
      <w:lvlJc w:val="left"/>
      <w:pPr>
        <w:ind w:left="6306" w:hanging="284"/>
      </w:pPr>
      <w:rPr>
        <w:lang w:val="fr-FR" w:eastAsia="en-US" w:bidi="ar-SA"/>
      </w:rPr>
    </w:lvl>
    <w:lvl w:ilvl="7" w:tplc="44221B1C">
      <w:numFmt w:val="bullet"/>
      <w:lvlText w:val="•"/>
      <w:lvlJc w:val="left"/>
      <w:pPr>
        <w:ind w:left="7267" w:hanging="284"/>
      </w:pPr>
      <w:rPr>
        <w:lang w:val="fr-FR" w:eastAsia="en-US" w:bidi="ar-SA"/>
      </w:rPr>
    </w:lvl>
    <w:lvl w:ilvl="8" w:tplc="5A1EBA72">
      <w:numFmt w:val="bullet"/>
      <w:lvlText w:val="•"/>
      <w:lvlJc w:val="left"/>
      <w:pPr>
        <w:ind w:left="8228" w:hanging="284"/>
      </w:pPr>
      <w:rPr>
        <w:lang w:val="fr-FR" w:eastAsia="en-US" w:bidi="ar-SA"/>
      </w:rPr>
    </w:lvl>
  </w:abstractNum>
  <w:num w:numId="1" w16cid:durableId="1463234992">
    <w:abstractNumId w:val="0"/>
  </w:num>
  <w:num w:numId="2" w16cid:durableId="1629970978">
    <w:abstractNumId w:val="3"/>
  </w:num>
  <w:num w:numId="3" w16cid:durableId="540634454">
    <w:abstractNumId w:val="2"/>
  </w:num>
  <w:num w:numId="4" w16cid:durableId="6319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E0"/>
    <w:rsid w:val="00016A27"/>
    <w:rsid w:val="00084968"/>
    <w:rsid w:val="00093969"/>
    <w:rsid w:val="000D7FCF"/>
    <w:rsid w:val="00132FF8"/>
    <w:rsid w:val="0017217B"/>
    <w:rsid w:val="001C755A"/>
    <w:rsid w:val="001E0E3C"/>
    <w:rsid w:val="0022171A"/>
    <w:rsid w:val="00236125"/>
    <w:rsid w:val="002425E6"/>
    <w:rsid w:val="0025209B"/>
    <w:rsid w:val="00290EDC"/>
    <w:rsid w:val="002936FF"/>
    <w:rsid w:val="002A2963"/>
    <w:rsid w:val="002A3230"/>
    <w:rsid w:val="00312380"/>
    <w:rsid w:val="003943EF"/>
    <w:rsid w:val="003C1E4F"/>
    <w:rsid w:val="003C6FB3"/>
    <w:rsid w:val="003C7EE0"/>
    <w:rsid w:val="00452793"/>
    <w:rsid w:val="00492437"/>
    <w:rsid w:val="004C4051"/>
    <w:rsid w:val="00536887"/>
    <w:rsid w:val="00557641"/>
    <w:rsid w:val="00562FC6"/>
    <w:rsid w:val="005B46EC"/>
    <w:rsid w:val="00601C51"/>
    <w:rsid w:val="0062160C"/>
    <w:rsid w:val="00640463"/>
    <w:rsid w:val="00656325"/>
    <w:rsid w:val="006715B3"/>
    <w:rsid w:val="006C57AB"/>
    <w:rsid w:val="006D71F3"/>
    <w:rsid w:val="006F597D"/>
    <w:rsid w:val="00786233"/>
    <w:rsid w:val="0085310A"/>
    <w:rsid w:val="00862BFD"/>
    <w:rsid w:val="00870B11"/>
    <w:rsid w:val="008A1795"/>
    <w:rsid w:val="008A54AE"/>
    <w:rsid w:val="008B2B1F"/>
    <w:rsid w:val="008C6930"/>
    <w:rsid w:val="008D1F03"/>
    <w:rsid w:val="009169B7"/>
    <w:rsid w:val="00925091"/>
    <w:rsid w:val="009E08C6"/>
    <w:rsid w:val="00A014B1"/>
    <w:rsid w:val="00A159B5"/>
    <w:rsid w:val="00A20148"/>
    <w:rsid w:val="00A75BE6"/>
    <w:rsid w:val="00BE542D"/>
    <w:rsid w:val="00BF482C"/>
    <w:rsid w:val="00BF795E"/>
    <w:rsid w:val="00C11F89"/>
    <w:rsid w:val="00C36848"/>
    <w:rsid w:val="00CE64DE"/>
    <w:rsid w:val="00CF00DC"/>
    <w:rsid w:val="00D0234C"/>
    <w:rsid w:val="00D12851"/>
    <w:rsid w:val="00D83979"/>
    <w:rsid w:val="00DC714F"/>
    <w:rsid w:val="00E15B14"/>
    <w:rsid w:val="00EA3BE8"/>
    <w:rsid w:val="00ED2A68"/>
    <w:rsid w:val="00F32C39"/>
    <w:rsid w:val="00F64B14"/>
    <w:rsid w:val="00F66E80"/>
    <w:rsid w:val="00FA732E"/>
    <w:rsid w:val="00FD666E"/>
    <w:rsid w:val="4D773B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E7166"/>
  <w15:docId w15:val="{9535D109-E93C-43DB-92BF-89A3EA60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line="252" w:lineRule="exact"/>
      <w:ind w:left="117"/>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7"/>
      <w:ind w:left="2602" w:right="2602"/>
      <w:jc w:val="center"/>
    </w:pPr>
    <w:rPr>
      <w:b/>
      <w:bCs/>
      <w:sz w:val="28"/>
      <w:szCs w:val="28"/>
    </w:rPr>
  </w:style>
  <w:style w:type="paragraph" w:styleId="Paragraphedeliste">
    <w:name w:val="List Paragraph"/>
    <w:basedOn w:val="Normal"/>
    <w:uiPriority w:val="1"/>
    <w:qFormat/>
    <w:pPr>
      <w:ind w:left="117" w:right="112"/>
      <w:jc w:val="both"/>
    </w:pPr>
  </w:style>
  <w:style w:type="paragraph" w:customStyle="1" w:styleId="TableParagraph">
    <w:name w:val="Table Paragraph"/>
    <w:basedOn w:val="Normal"/>
    <w:uiPriority w:val="1"/>
    <w:qFormat/>
  </w:style>
  <w:style w:type="paragraph" w:styleId="Rvision">
    <w:name w:val="Revision"/>
    <w:hidden/>
    <w:uiPriority w:val="99"/>
    <w:semiHidden/>
    <w:rsid w:val="00ED2A68"/>
    <w:pPr>
      <w:widowControl/>
      <w:autoSpaceDE/>
      <w:autoSpaceDN/>
    </w:pPr>
    <w:rPr>
      <w:rFonts w:ascii="Arial" w:eastAsia="Arial" w:hAnsi="Arial" w:cs="Arial"/>
      <w:lang w:val="fr-FR"/>
    </w:rPr>
  </w:style>
  <w:style w:type="character" w:styleId="Marquedecommentaire">
    <w:name w:val="annotation reference"/>
    <w:basedOn w:val="Policepardfaut"/>
    <w:uiPriority w:val="99"/>
    <w:semiHidden/>
    <w:unhideWhenUsed/>
    <w:rsid w:val="00ED2A68"/>
    <w:rPr>
      <w:sz w:val="16"/>
      <w:szCs w:val="16"/>
    </w:rPr>
  </w:style>
  <w:style w:type="paragraph" w:styleId="Commentaire">
    <w:name w:val="annotation text"/>
    <w:basedOn w:val="Normal"/>
    <w:link w:val="CommentaireCar"/>
    <w:uiPriority w:val="99"/>
    <w:semiHidden/>
    <w:unhideWhenUsed/>
    <w:rsid w:val="00ED2A68"/>
    <w:rPr>
      <w:sz w:val="20"/>
      <w:szCs w:val="20"/>
    </w:rPr>
  </w:style>
  <w:style w:type="character" w:customStyle="1" w:styleId="CommentaireCar">
    <w:name w:val="Commentaire Car"/>
    <w:basedOn w:val="Policepardfaut"/>
    <w:link w:val="Commentaire"/>
    <w:uiPriority w:val="99"/>
    <w:semiHidden/>
    <w:rsid w:val="00ED2A68"/>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ED2A68"/>
    <w:rPr>
      <w:b/>
      <w:bCs/>
    </w:rPr>
  </w:style>
  <w:style w:type="character" w:customStyle="1" w:styleId="ObjetducommentaireCar">
    <w:name w:val="Objet du commentaire Car"/>
    <w:basedOn w:val="CommentaireCar"/>
    <w:link w:val="Objetducommentaire"/>
    <w:uiPriority w:val="99"/>
    <w:semiHidden/>
    <w:rsid w:val="00ED2A68"/>
    <w:rPr>
      <w:rFonts w:ascii="Arial" w:eastAsia="Arial" w:hAnsi="Arial" w:cs="Arial"/>
      <w:b/>
      <w:bCs/>
      <w:sz w:val="20"/>
      <w:szCs w:val="20"/>
      <w:lang w:val="fr-FR"/>
    </w:rPr>
  </w:style>
  <w:style w:type="paragraph" w:styleId="En-tte">
    <w:name w:val="header"/>
    <w:basedOn w:val="Normal"/>
    <w:link w:val="En-tteCar"/>
    <w:uiPriority w:val="99"/>
    <w:unhideWhenUsed/>
    <w:rsid w:val="00093969"/>
    <w:pPr>
      <w:tabs>
        <w:tab w:val="center" w:pos="4536"/>
        <w:tab w:val="right" w:pos="9072"/>
      </w:tabs>
    </w:pPr>
  </w:style>
  <w:style w:type="character" w:customStyle="1" w:styleId="En-tteCar">
    <w:name w:val="En-tête Car"/>
    <w:basedOn w:val="Policepardfaut"/>
    <w:link w:val="En-tte"/>
    <w:uiPriority w:val="99"/>
    <w:rsid w:val="00093969"/>
    <w:rPr>
      <w:rFonts w:ascii="Arial" w:eastAsia="Arial" w:hAnsi="Arial" w:cs="Arial"/>
      <w:lang w:val="fr-FR"/>
    </w:rPr>
  </w:style>
  <w:style w:type="paragraph" w:styleId="Pieddepage">
    <w:name w:val="footer"/>
    <w:basedOn w:val="Normal"/>
    <w:link w:val="PieddepageCar"/>
    <w:uiPriority w:val="99"/>
    <w:unhideWhenUsed/>
    <w:rsid w:val="00093969"/>
    <w:pPr>
      <w:tabs>
        <w:tab w:val="center" w:pos="4536"/>
        <w:tab w:val="right" w:pos="9072"/>
      </w:tabs>
    </w:pPr>
  </w:style>
  <w:style w:type="character" w:customStyle="1" w:styleId="PieddepageCar">
    <w:name w:val="Pied de page Car"/>
    <w:basedOn w:val="Policepardfaut"/>
    <w:link w:val="Pieddepage"/>
    <w:uiPriority w:val="99"/>
    <w:rsid w:val="00093969"/>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035662">
      <w:bodyDiv w:val="1"/>
      <w:marLeft w:val="0"/>
      <w:marRight w:val="0"/>
      <w:marTop w:val="0"/>
      <w:marBottom w:val="0"/>
      <w:divBdr>
        <w:top w:val="none" w:sz="0" w:space="0" w:color="auto"/>
        <w:left w:val="none" w:sz="0" w:space="0" w:color="auto"/>
        <w:bottom w:val="none" w:sz="0" w:space="0" w:color="auto"/>
        <w:right w:val="none" w:sz="0" w:space="0" w:color="auto"/>
      </w:divBdr>
    </w:div>
    <w:div w:id="175677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1375</Words>
  <Characters>7563</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ConsentementEEP revu CASFC ok JCD Janv 2013.docx</dc:title>
  <dc:creator>dfatmi</dc:creator>
  <cp:lastModifiedBy>GANDJBAKHCH Estelle</cp:lastModifiedBy>
  <cp:revision>18</cp:revision>
  <dcterms:created xsi:type="dcterms:W3CDTF">2024-10-15T20:24:00Z</dcterms:created>
  <dcterms:modified xsi:type="dcterms:W3CDTF">2024-10-16T09:59:00Z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Creator">
    <vt:lpwstr>PScript5.dll Version 5.2.2</vt:lpwstr>
  </property>
  <property fmtid="{D5CDD505-2E9C-101B-9397-08002B2CF9AE}" pid="4" name="LastSaved">
    <vt:filetime>2023-06-08T00:00:00Z</vt:filetime>
  </property>
  <property fmtid="{D5CDD505-2E9C-101B-9397-08002B2CF9AE}" pid="5" name="Producer">
    <vt:lpwstr>Acrobat Distiller 8.0.0 (Windows)</vt:lpwstr>
  </property>
</Properties>
</file>